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="-176" w:tblpY="-69"/>
        <w:tblW w:w="10476" w:type="dxa"/>
        <w:tblLook w:val="04A0" w:firstRow="1" w:lastRow="0" w:firstColumn="1" w:lastColumn="0" w:noHBand="0" w:noVBand="1"/>
      </w:tblPr>
      <w:tblGrid>
        <w:gridCol w:w="5070"/>
        <w:gridCol w:w="567"/>
        <w:gridCol w:w="4839"/>
      </w:tblGrid>
      <w:tr w:rsidR="00DE77AD" w14:paraId="39C1A984" w14:textId="77777777" w:rsidTr="0011196A">
        <w:tc>
          <w:tcPr>
            <w:tcW w:w="5070" w:type="dxa"/>
            <w:hideMark/>
          </w:tcPr>
          <w:p w14:paraId="3E176F63" w14:textId="77777777" w:rsidR="00DE77AD" w:rsidRDefault="00DE77AD" w:rsidP="00DE77AD">
            <w:pPr>
              <w:tabs>
                <w:tab w:val="left" w:pos="7200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</w:t>
            </w:r>
          </w:p>
          <w:p w14:paraId="241908BA" w14:textId="77777777" w:rsidR="00DE77AD" w:rsidRDefault="00DE77AD" w:rsidP="00DE77AD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Исполнительный директор</w:t>
            </w:r>
          </w:p>
          <w:p w14:paraId="6F70804A" w14:textId="77777777" w:rsidR="00DE77AD" w:rsidRDefault="00DE77AD" w:rsidP="00DE77AD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Общероссийской общественной организации</w:t>
            </w:r>
          </w:p>
          <w:p w14:paraId="49F683FA" w14:textId="77777777" w:rsidR="00DE77AD" w:rsidRDefault="00DE77AD" w:rsidP="00DE77AD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«Федерация шахмат России»</w:t>
            </w:r>
          </w:p>
          <w:p w14:paraId="1131F9A5" w14:textId="77777777" w:rsidR="00DE77AD" w:rsidRDefault="00DE77AD" w:rsidP="00DE77AD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 А.В. Ткачев</w:t>
            </w:r>
          </w:p>
          <w:p w14:paraId="4542F107" w14:textId="77777777" w:rsidR="00DE77AD" w:rsidRDefault="00DE77AD" w:rsidP="00DE77AD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 _____________ 2023 г.</w:t>
            </w:r>
          </w:p>
          <w:p w14:paraId="34257B53" w14:textId="77777777" w:rsidR="00DE77AD" w:rsidRDefault="00DE77AD" w:rsidP="00DE77AD">
            <w:pPr>
              <w:spacing w:line="360" w:lineRule="auto"/>
              <w:ind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567" w:type="dxa"/>
          </w:tcPr>
          <w:p w14:paraId="1CF8FA91" w14:textId="77777777" w:rsidR="00DE77AD" w:rsidRDefault="00DE77AD" w:rsidP="00DE77AD">
            <w:pPr>
              <w:tabs>
                <w:tab w:val="left" w:pos="72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39" w:type="dxa"/>
          </w:tcPr>
          <w:p w14:paraId="0A5E68F1" w14:textId="77777777" w:rsidR="00DE77AD" w:rsidRPr="00FD53DB" w:rsidRDefault="00DE77AD" w:rsidP="00DE77AD">
            <w:pPr>
              <w:pStyle w:val="af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53DB">
              <w:rPr>
                <w:rFonts w:ascii="Times New Roman" w:hAnsi="Times New Roman"/>
                <w:b/>
                <w:sz w:val="28"/>
                <w:szCs w:val="28"/>
              </w:rPr>
              <w:t>УТВЕРЖДАЮ»</w:t>
            </w:r>
          </w:p>
          <w:p w14:paraId="0BEFB5F2" w14:textId="77777777" w:rsidR="008C3781" w:rsidRPr="008C3781" w:rsidRDefault="008C3781" w:rsidP="008C3781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781">
              <w:rPr>
                <w:rFonts w:ascii="Times New Roman" w:hAnsi="Times New Roman"/>
                <w:sz w:val="28"/>
                <w:szCs w:val="28"/>
              </w:rPr>
              <w:t>И.о. Министра</w:t>
            </w:r>
          </w:p>
          <w:p w14:paraId="0623BE76" w14:textId="77777777" w:rsidR="008C3781" w:rsidRPr="008C3781" w:rsidRDefault="008C3781" w:rsidP="008C3781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781">
              <w:rPr>
                <w:rFonts w:ascii="Times New Roman" w:hAnsi="Times New Roman"/>
                <w:sz w:val="28"/>
                <w:szCs w:val="28"/>
              </w:rPr>
              <w:t xml:space="preserve">спорта и молодежной </w:t>
            </w:r>
          </w:p>
          <w:p w14:paraId="244E7B87" w14:textId="77777777" w:rsidR="008C3781" w:rsidRPr="008C3781" w:rsidRDefault="008C3781" w:rsidP="008C3781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781">
              <w:rPr>
                <w:rFonts w:ascii="Times New Roman" w:hAnsi="Times New Roman"/>
                <w:sz w:val="28"/>
                <w:szCs w:val="28"/>
              </w:rPr>
              <w:t xml:space="preserve">политики  Ярославской области </w:t>
            </w:r>
          </w:p>
          <w:p w14:paraId="71E5A888" w14:textId="77777777" w:rsidR="008C3781" w:rsidRPr="008C3781" w:rsidRDefault="008C3781" w:rsidP="008C3781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48B2EA" w14:textId="2304C182" w:rsidR="008C3781" w:rsidRDefault="008C3781" w:rsidP="008C3781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8C3781">
              <w:rPr>
                <w:sz w:val="28"/>
                <w:szCs w:val="28"/>
              </w:rPr>
              <w:t>___________О.В.</w:t>
            </w:r>
            <w:r>
              <w:rPr>
                <w:sz w:val="28"/>
                <w:szCs w:val="28"/>
              </w:rPr>
              <w:t xml:space="preserve"> </w:t>
            </w:r>
            <w:r w:rsidRPr="008C3781">
              <w:rPr>
                <w:sz w:val="28"/>
                <w:szCs w:val="28"/>
              </w:rPr>
              <w:t>Станишевская</w:t>
            </w:r>
          </w:p>
          <w:p w14:paraId="3EBC4D4C" w14:textId="60DFA84E" w:rsidR="00DE77AD" w:rsidRDefault="00DE77AD" w:rsidP="008C3781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 _____________ 2023 г.</w:t>
            </w:r>
          </w:p>
          <w:p w14:paraId="1B44CEE3" w14:textId="58EE3B18" w:rsidR="00DE77AD" w:rsidRDefault="00DE77AD" w:rsidP="00DE77AD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М.П.</w:t>
            </w:r>
          </w:p>
        </w:tc>
      </w:tr>
      <w:tr w:rsidR="00DE77AD" w14:paraId="4BBDA394" w14:textId="77777777" w:rsidTr="0011196A">
        <w:tc>
          <w:tcPr>
            <w:tcW w:w="5070" w:type="dxa"/>
            <w:hideMark/>
          </w:tcPr>
          <w:p w14:paraId="5C1EDB85" w14:textId="77777777" w:rsidR="00DE77AD" w:rsidRDefault="00DE77AD" w:rsidP="00DE77AD">
            <w:pPr>
              <w:tabs>
                <w:tab w:val="left" w:pos="7200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  <w:p w14:paraId="5590F8A1" w14:textId="3DED8547" w:rsidR="00DE77AD" w:rsidRDefault="00DE77AD" w:rsidP="00DE77AD">
            <w:pPr>
              <w:tabs>
                <w:tab w:val="left" w:pos="7200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</w:t>
            </w:r>
          </w:p>
          <w:p w14:paraId="359F23DD" w14:textId="0F8AF738" w:rsidR="00DE77AD" w:rsidRDefault="00DE77AD" w:rsidP="00DE77AD">
            <w:pPr>
              <w:tabs>
                <w:tab w:val="left" w:pos="7200"/>
              </w:tabs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Президент Ассоциации общественных объединений «Межрегиональная федерация шахмат Центрального федерального округа»</w:t>
            </w:r>
          </w:p>
          <w:p w14:paraId="613AD344" w14:textId="77777777" w:rsidR="00DE77AD" w:rsidRDefault="00DE77AD" w:rsidP="00DE77AD">
            <w:pPr>
              <w:tabs>
                <w:tab w:val="left" w:pos="7200"/>
              </w:tabs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14:paraId="352F93ED" w14:textId="77777777" w:rsidR="00DE77AD" w:rsidRDefault="00DE77AD" w:rsidP="00DE77AD">
            <w:pPr>
              <w:tabs>
                <w:tab w:val="left" w:pos="7200"/>
              </w:tabs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 С.Е. Лазарев</w:t>
            </w:r>
          </w:p>
          <w:p w14:paraId="7D4ABF3D" w14:textId="77777777" w:rsidR="00DE77AD" w:rsidRDefault="00DE77AD" w:rsidP="00DE77AD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 _____________ 2023 г.</w:t>
            </w:r>
          </w:p>
          <w:p w14:paraId="379786B0" w14:textId="77777777" w:rsidR="00DE77AD" w:rsidRDefault="00DE77AD" w:rsidP="00DE77AD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567" w:type="dxa"/>
          </w:tcPr>
          <w:p w14:paraId="4B16EDC5" w14:textId="77777777" w:rsidR="00DE77AD" w:rsidRDefault="00DE77AD" w:rsidP="00DE77A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39" w:type="dxa"/>
          </w:tcPr>
          <w:p w14:paraId="1AEAD964" w14:textId="77777777" w:rsidR="00DE77AD" w:rsidRDefault="00DE77AD" w:rsidP="00DE77AD">
            <w:pPr>
              <w:tabs>
                <w:tab w:val="left" w:pos="7200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  <w:p w14:paraId="49AC849E" w14:textId="465DE36E" w:rsidR="00DE77AD" w:rsidRDefault="00DE77AD" w:rsidP="00DE77AD">
            <w:pPr>
              <w:tabs>
                <w:tab w:val="left" w:pos="7200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УТВЕРЖДАЮ</w:t>
            </w:r>
          </w:p>
          <w:p w14:paraId="4B988412" w14:textId="77777777" w:rsidR="00DE77AD" w:rsidRPr="00DE77AD" w:rsidRDefault="00DE77AD" w:rsidP="00DE77AD">
            <w:pPr>
              <w:tabs>
                <w:tab w:val="left" w:pos="7200"/>
              </w:tabs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DE77AD">
              <w:rPr>
                <w:sz w:val="28"/>
                <w:szCs w:val="28"/>
                <w:lang w:eastAsia="en-US"/>
              </w:rPr>
              <w:t xml:space="preserve">Президент </w:t>
            </w:r>
          </w:p>
          <w:p w14:paraId="1E842427" w14:textId="1D4EE105" w:rsidR="00DE77AD" w:rsidRDefault="00DE77AD" w:rsidP="00DE77AD">
            <w:pPr>
              <w:tabs>
                <w:tab w:val="left" w:pos="7200"/>
              </w:tabs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DE77AD">
              <w:rPr>
                <w:sz w:val="28"/>
                <w:szCs w:val="28"/>
                <w:lang w:eastAsia="en-US"/>
              </w:rPr>
              <w:t xml:space="preserve">Региональной общественной организации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E77AD">
              <w:rPr>
                <w:sz w:val="28"/>
                <w:szCs w:val="28"/>
                <w:lang w:eastAsia="en-US"/>
              </w:rPr>
              <w:t>«Спортивная федерация шахмат Ярославской области»</w:t>
            </w:r>
          </w:p>
          <w:p w14:paraId="761B474B" w14:textId="77777777" w:rsidR="00DE77AD" w:rsidRPr="00DE77AD" w:rsidRDefault="00DE77AD" w:rsidP="00DE77AD">
            <w:pPr>
              <w:tabs>
                <w:tab w:val="left" w:pos="7200"/>
              </w:tabs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14:paraId="3BEBE6AF" w14:textId="12B88487" w:rsidR="00DE77AD" w:rsidRDefault="00DE77AD" w:rsidP="00DE77AD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DE77AD">
              <w:rPr>
                <w:sz w:val="28"/>
                <w:szCs w:val="28"/>
                <w:lang w:eastAsia="en-US"/>
              </w:rPr>
              <w:t xml:space="preserve"> ________________ А.С. Москвин </w:t>
            </w:r>
            <w:r>
              <w:rPr>
                <w:sz w:val="28"/>
                <w:szCs w:val="28"/>
                <w:lang w:eastAsia="en-US"/>
              </w:rPr>
              <w:t>«____» _____________ 2023 г.</w:t>
            </w:r>
          </w:p>
          <w:p w14:paraId="63FD94C0" w14:textId="77777777" w:rsidR="00DE77AD" w:rsidRDefault="00DE77AD" w:rsidP="00DE77A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М.П.</w:t>
            </w:r>
          </w:p>
          <w:p w14:paraId="1240670A" w14:textId="77777777" w:rsidR="00DE77AD" w:rsidRDefault="00DE77AD" w:rsidP="00DE77A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69333C6" w14:textId="26D85848" w:rsidR="0011196A" w:rsidRDefault="0011196A" w:rsidP="0011196A">
      <w:pPr>
        <w:rPr>
          <w:sz w:val="28"/>
          <w:szCs w:val="28"/>
        </w:rPr>
      </w:pPr>
    </w:p>
    <w:p w14:paraId="54BF8943" w14:textId="5301B7A4" w:rsidR="00DE77AD" w:rsidRDefault="00DE77AD" w:rsidP="0011196A">
      <w:pPr>
        <w:rPr>
          <w:sz w:val="28"/>
          <w:szCs w:val="28"/>
        </w:rPr>
      </w:pPr>
    </w:p>
    <w:p w14:paraId="03EEE26D" w14:textId="77777777" w:rsidR="00DE77AD" w:rsidRDefault="00DE77AD" w:rsidP="0011196A">
      <w:pPr>
        <w:rPr>
          <w:sz w:val="28"/>
          <w:szCs w:val="28"/>
        </w:rPr>
      </w:pPr>
    </w:p>
    <w:p w14:paraId="1DFCBF6D" w14:textId="77777777" w:rsidR="00B92905" w:rsidRDefault="00B92905" w:rsidP="00B92905">
      <w:pPr>
        <w:pStyle w:val="a6"/>
        <w:widowControl w:val="0"/>
        <w:shd w:val="clear" w:color="auto" w:fill="auto"/>
        <w:tabs>
          <w:tab w:val="left" w:pos="4400"/>
        </w:tabs>
        <w:spacing w:before="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4B24C3CB" w14:textId="77777777" w:rsidR="0011196A" w:rsidRPr="00445A35" w:rsidRDefault="0011196A" w:rsidP="0011196A">
      <w:pPr>
        <w:jc w:val="center"/>
        <w:rPr>
          <w:sz w:val="28"/>
          <w:szCs w:val="28"/>
        </w:rPr>
      </w:pPr>
      <w:r w:rsidRPr="00445A35">
        <w:rPr>
          <w:sz w:val="28"/>
          <w:szCs w:val="28"/>
        </w:rPr>
        <w:t xml:space="preserve">первенства Центрального федерального округа по </w:t>
      </w:r>
      <w:r w:rsidR="009B2A22" w:rsidRPr="00445A35">
        <w:rPr>
          <w:sz w:val="28"/>
          <w:szCs w:val="28"/>
        </w:rPr>
        <w:t xml:space="preserve">быстрым </w:t>
      </w:r>
      <w:r w:rsidRPr="00445A35">
        <w:rPr>
          <w:sz w:val="28"/>
          <w:szCs w:val="28"/>
        </w:rPr>
        <w:t>шахматам</w:t>
      </w:r>
    </w:p>
    <w:p w14:paraId="5C7812B1" w14:textId="3047D481" w:rsidR="0011196A" w:rsidRPr="00445A35" w:rsidRDefault="00A95971" w:rsidP="0011196A">
      <w:pPr>
        <w:jc w:val="center"/>
        <w:rPr>
          <w:sz w:val="28"/>
          <w:szCs w:val="28"/>
        </w:rPr>
      </w:pPr>
      <w:r>
        <w:rPr>
          <w:sz w:val="28"/>
          <w:szCs w:val="28"/>
        </w:rPr>
        <w:t>(мальчики, девочки до 11, 13 лет)</w:t>
      </w:r>
    </w:p>
    <w:p w14:paraId="0572093D" w14:textId="77777777" w:rsidR="0011196A" w:rsidRPr="00445A35" w:rsidRDefault="0011196A" w:rsidP="0011196A">
      <w:pPr>
        <w:jc w:val="center"/>
        <w:rPr>
          <w:sz w:val="28"/>
          <w:szCs w:val="28"/>
        </w:rPr>
      </w:pPr>
      <w:r w:rsidRPr="00445A35">
        <w:rPr>
          <w:sz w:val="28"/>
          <w:szCs w:val="28"/>
        </w:rPr>
        <w:t xml:space="preserve">(номер – код спортивной дисциплины </w:t>
      </w:r>
      <w:r w:rsidR="009B2A22" w:rsidRPr="00445A35">
        <w:rPr>
          <w:sz w:val="28"/>
          <w:szCs w:val="28"/>
        </w:rPr>
        <w:t>0880032811Я</w:t>
      </w:r>
      <w:r w:rsidRPr="00445A35">
        <w:rPr>
          <w:sz w:val="28"/>
          <w:szCs w:val="28"/>
        </w:rPr>
        <w:t>)</w:t>
      </w:r>
    </w:p>
    <w:p w14:paraId="02D92315" w14:textId="77777777" w:rsidR="0011196A" w:rsidRDefault="0011196A" w:rsidP="0011196A">
      <w:pPr>
        <w:jc w:val="center"/>
        <w:rPr>
          <w:b/>
          <w:sz w:val="28"/>
          <w:szCs w:val="28"/>
        </w:rPr>
      </w:pPr>
    </w:p>
    <w:p w14:paraId="5F239FC3" w14:textId="77777777" w:rsidR="0011196A" w:rsidRDefault="0011196A" w:rsidP="0011196A">
      <w:pPr>
        <w:jc w:val="center"/>
        <w:rPr>
          <w:b/>
          <w:sz w:val="28"/>
          <w:szCs w:val="28"/>
        </w:rPr>
      </w:pPr>
    </w:p>
    <w:p w14:paraId="74B4F273" w14:textId="77777777" w:rsidR="0011196A" w:rsidRDefault="0011196A" w:rsidP="0011196A">
      <w:pPr>
        <w:jc w:val="center"/>
        <w:rPr>
          <w:b/>
          <w:sz w:val="28"/>
          <w:szCs w:val="28"/>
        </w:rPr>
      </w:pPr>
    </w:p>
    <w:p w14:paraId="5CC62B39" w14:textId="77777777" w:rsidR="0011196A" w:rsidRDefault="0011196A" w:rsidP="0011196A">
      <w:pPr>
        <w:jc w:val="center"/>
        <w:rPr>
          <w:b/>
          <w:sz w:val="28"/>
          <w:szCs w:val="28"/>
        </w:rPr>
      </w:pPr>
    </w:p>
    <w:p w14:paraId="397516E1" w14:textId="77777777" w:rsidR="0011196A" w:rsidRDefault="0011196A" w:rsidP="00B338E0">
      <w:pPr>
        <w:ind w:firstLine="0"/>
        <w:rPr>
          <w:b/>
          <w:sz w:val="28"/>
          <w:szCs w:val="28"/>
        </w:rPr>
      </w:pPr>
    </w:p>
    <w:p w14:paraId="5BFB822A" w14:textId="77777777" w:rsidR="0011196A" w:rsidRDefault="0011196A" w:rsidP="0011196A">
      <w:pPr>
        <w:jc w:val="center"/>
        <w:rPr>
          <w:b/>
          <w:sz w:val="28"/>
          <w:szCs w:val="28"/>
        </w:rPr>
      </w:pPr>
    </w:p>
    <w:p w14:paraId="5ABD6996" w14:textId="77777777" w:rsidR="0011196A" w:rsidRDefault="0011196A" w:rsidP="00B338E0">
      <w:pPr>
        <w:ind w:firstLine="0"/>
        <w:rPr>
          <w:b/>
          <w:sz w:val="28"/>
          <w:szCs w:val="28"/>
        </w:rPr>
      </w:pPr>
    </w:p>
    <w:p w14:paraId="2F8881A6" w14:textId="5F6EE2CE" w:rsidR="00B338E0" w:rsidRDefault="00B338E0" w:rsidP="00B338E0">
      <w:pPr>
        <w:ind w:firstLine="0"/>
        <w:rPr>
          <w:b/>
          <w:sz w:val="28"/>
          <w:szCs w:val="28"/>
        </w:rPr>
      </w:pPr>
    </w:p>
    <w:p w14:paraId="3BFFDB24" w14:textId="6186D9E7" w:rsidR="00195AB0" w:rsidRDefault="00195AB0" w:rsidP="00B338E0">
      <w:pPr>
        <w:ind w:firstLine="0"/>
        <w:rPr>
          <w:b/>
          <w:sz w:val="28"/>
          <w:szCs w:val="28"/>
        </w:rPr>
      </w:pPr>
    </w:p>
    <w:p w14:paraId="0D626D5B" w14:textId="1409E7E5" w:rsidR="00195AB0" w:rsidRDefault="00195AB0" w:rsidP="00B338E0">
      <w:pPr>
        <w:ind w:firstLine="0"/>
        <w:rPr>
          <w:b/>
          <w:sz w:val="28"/>
          <w:szCs w:val="28"/>
        </w:rPr>
      </w:pPr>
    </w:p>
    <w:p w14:paraId="5B11F9A2" w14:textId="5BA29397" w:rsidR="00195AB0" w:rsidRDefault="00195AB0" w:rsidP="00B338E0">
      <w:pPr>
        <w:ind w:firstLine="0"/>
        <w:rPr>
          <w:b/>
          <w:sz w:val="28"/>
          <w:szCs w:val="28"/>
        </w:rPr>
      </w:pPr>
    </w:p>
    <w:p w14:paraId="0704FC99" w14:textId="77777777" w:rsidR="00195AB0" w:rsidRDefault="00195AB0" w:rsidP="00B338E0">
      <w:pPr>
        <w:ind w:firstLine="0"/>
        <w:rPr>
          <w:b/>
          <w:sz w:val="28"/>
          <w:szCs w:val="28"/>
        </w:rPr>
      </w:pPr>
    </w:p>
    <w:p w14:paraId="22E29533" w14:textId="6760DD5A" w:rsidR="0011196A" w:rsidRDefault="00195AB0" w:rsidP="0011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45A35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6</w:t>
      </w:r>
      <w:r w:rsidR="0011196A">
        <w:rPr>
          <w:b/>
          <w:sz w:val="28"/>
          <w:szCs w:val="28"/>
        </w:rPr>
        <w:t xml:space="preserve"> ноября 2023 г.</w:t>
      </w:r>
    </w:p>
    <w:p w14:paraId="4DC7C8C4" w14:textId="60B48831" w:rsidR="0011196A" w:rsidRPr="00445A35" w:rsidRDefault="00A95971" w:rsidP="00DC3134">
      <w:pPr>
        <w:pStyle w:val="a"/>
        <w:numPr>
          <w:ilvl w:val="0"/>
          <w:numId w:val="0"/>
        </w:numPr>
        <w:ind w:left="360"/>
      </w:pPr>
      <w:r w:rsidRPr="00A95971">
        <w:rPr>
          <w:bCs w:val="0"/>
          <w:caps w:val="0"/>
          <w:color w:val="auto"/>
        </w:rPr>
        <w:t>Ярославская область,  Ярославский район, пос. Красные Ткачи</w:t>
      </w:r>
      <w:r w:rsidR="0011196A">
        <w:br w:type="page"/>
      </w:r>
      <w:r w:rsidR="00267612">
        <w:rPr>
          <w:lang w:val="en-US"/>
        </w:rPr>
        <w:lastRenderedPageBreak/>
        <w:t>I</w:t>
      </w:r>
      <w:r w:rsidR="00267612" w:rsidRPr="00267612">
        <w:t xml:space="preserve">. </w:t>
      </w:r>
      <w:r w:rsidR="0011196A" w:rsidRPr="00445A35">
        <w:t>Общие положения</w:t>
      </w:r>
    </w:p>
    <w:p w14:paraId="046DF20E" w14:textId="0553ACEC" w:rsidR="0011196A" w:rsidRDefault="0011196A" w:rsidP="0011196A">
      <w:pPr>
        <w:pStyle w:val="a9"/>
      </w:pPr>
      <w:r>
        <w:t xml:space="preserve">Первенство центрального федерального округа по </w:t>
      </w:r>
      <w:r w:rsidR="009B2A22">
        <w:t xml:space="preserve">быстрым </w:t>
      </w:r>
      <w:r>
        <w:t xml:space="preserve">шахматам </w:t>
      </w:r>
      <w:r w:rsidR="00A95971">
        <w:t>(мальчики, девочки до 11, 13 лет)</w:t>
      </w:r>
      <w:r>
        <w:t xml:space="preserve"> (далее – спортивное соревнование) проводится в соответствии с Единым календарным планом межрегиональных, всероссийских и международных физкультурных мероприятий, и спортивных мероприятий на 2023 год, утвержденным Министерством спорта Российской Федерации</w:t>
      </w:r>
      <w:bookmarkStart w:id="0" w:name="_Hlk90978083"/>
      <w:r w:rsidR="00A95971">
        <w:t xml:space="preserve"> </w:t>
      </w:r>
      <w:r>
        <w:rPr>
          <w:color w:val="000000" w:themeColor="text1"/>
        </w:rPr>
        <w:t>от 29.12.2022 г</w:t>
      </w:r>
      <w:r w:rsidR="005C2F5F">
        <w:rPr>
          <w:color w:val="000000" w:themeColor="text1"/>
        </w:rPr>
        <w:t xml:space="preserve">. № 1419 (часть II ЕКП СМ </w:t>
      </w:r>
      <w:r w:rsidR="003831F9">
        <w:t>24424</w:t>
      </w:r>
      <w:r w:rsidR="005C2F5F">
        <w:rPr>
          <w:color w:val="000000" w:themeColor="text1"/>
        </w:rPr>
        <w:t>№</w:t>
      </w:r>
      <w:r w:rsidR="003831F9">
        <w:t>24424</w:t>
      </w:r>
      <w:r w:rsidR="005C2F5F">
        <w:rPr>
          <w:color w:val="000000" w:themeColor="text1"/>
        </w:rPr>
        <w:t>, №</w:t>
      </w:r>
      <w:r w:rsidR="003831F9">
        <w:t>24425</w:t>
      </w:r>
      <w:r>
        <w:rPr>
          <w:color w:val="000000" w:themeColor="text1"/>
        </w:rPr>
        <w:t xml:space="preserve">), </w:t>
      </w:r>
      <w:hyperlink r:id="rId5" w:history="1">
        <w:r>
          <w:rPr>
            <w:rStyle w:val="a5"/>
          </w:rPr>
          <w:t>календарным планом</w:t>
        </w:r>
      </w:hyperlink>
      <w:r>
        <w:t xml:space="preserve"> Общероссийской общественной организации «Федерация шахмат России», с календарным планом официальных физкультурных мероприятий и спортивных мероприятий </w:t>
      </w:r>
      <w:r w:rsidR="00195AB0">
        <w:t>Ярославской</w:t>
      </w:r>
      <w:r>
        <w:t xml:space="preserve"> области на 2023 год, утвержденным приказом министерства спорта </w:t>
      </w:r>
      <w:r w:rsidR="00195AB0">
        <w:t>Ярославской</w:t>
      </w:r>
      <w:r>
        <w:t xml:space="preserve"> области </w:t>
      </w:r>
      <w:r w:rsidR="000726FE" w:rsidRPr="000726FE">
        <w:t xml:space="preserve">от 23.12.2022 г. №385 </w:t>
      </w:r>
      <w:r>
        <w:t>в целях:</w:t>
      </w:r>
    </w:p>
    <w:p w14:paraId="08EBB751" w14:textId="0726B327" w:rsidR="0011196A" w:rsidRDefault="0011196A" w:rsidP="0011196A">
      <w:pPr>
        <w:pStyle w:val="a0"/>
      </w:pPr>
      <w:r>
        <w:t xml:space="preserve">выявление сильнейших спортсменов среди мальчиков и девочек, </w:t>
      </w:r>
      <w:r w:rsidR="000726FE">
        <w:t>мальчиков</w:t>
      </w:r>
      <w:r>
        <w:t xml:space="preserve"> и </w:t>
      </w:r>
      <w:r w:rsidR="000726FE">
        <w:t>девочек</w:t>
      </w:r>
      <w:r>
        <w:t xml:space="preserve"> для формирования спортивных сборных команд субъектов Российской Федерации; </w:t>
      </w:r>
    </w:p>
    <w:p w14:paraId="55E442B1" w14:textId="77777777" w:rsidR="0011196A" w:rsidRDefault="0011196A" w:rsidP="0011196A">
      <w:pPr>
        <w:pStyle w:val="a0"/>
      </w:pPr>
      <w:r>
        <w:t xml:space="preserve">повышение мастерства юных шахматистов; </w:t>
      </w:r>
    </w:p>
    <w:p w14:paraId="30DF56D8" w14:textId="77777777" w:rsidR="0011196A" w:rsidRDefault="0011196A" w:rsidP="0011196A">
      <w:pPr>
        <w:pStyle w:val="a0"/>
      </w:pPr>
      <w:r>
        <w:t xml:space="preserve">развитие в Российской Федерации объединенной системы детских и юношеских соревнований по шахматам; </w:t>
      </w:r>
    </w:p>
    <w:p w14:paraId="03136E72" w14:textId="6D753C77" w:rsidR="0011196A" w:rsidRDefault="0011196A" w:rsidP="0011196A">
      <w:pPr>
        <w:pStyle w:val="a0"/>
      </w:pPr>
      <w:r>
        <w:t xml:space="preserve">популяризация шахмат через систему массовых соревнований среди мальчиков и девочек, </w:t>
      </w:r>
      <w:r w:rsidR="000726FE">
        <w:t>мальчиков</w:t>
      </w:r>
      <w:r>
        <w:t xml:space="preserve"> и </w:t>
      </w:r>
      <w:r w:rsidR="000726FE">
        <w:t>девочек</w:t>
      </w:r>
      <w:r>
        <w:t xml:space="preserve">; </w:t>
      </w:r>
    </w:p>
    <w:p w14:paraId="1B80B3F4" w14:textId="0A18BDA9" w:rsidR="0011196A" w:rsidRDefault="0011196A" w:rsidP="0011196A">
      <w:pPr>
        <w:pStyle w:val="a0"/>
      </w:pPr>
      <w:r>
        <w:t xml:space="preserve">определение победителей отборочных соревнований к первенству Российской Федерации среди </w:t>
      </w:r>
      <w:r w:rsidR="000726FE">
        <w:t>мальчиков</w:t>
      </w:r>
      <w:r>
        <w:t xml:space="preserve"> и </w:t>
      </w:r>
      <w:r w:rsidR="000726FE">
        <w:t>девочек</w:t>
      </w:r>
      <w:r>
        <w:t xml:space="preserve"> в указанных возрастных группах и участников первенства Российской Федерации 2024 г. в различных возрастных группах.</w:t>
      </w:r>
    </w:p>
    <w:bookmarkEnd w:id="0"/>
    <w:p w14:paraId="33845563" w14:textId="77777777" w:rsidR="0011196A" w:rsidRDefault="0011196A" w:rsidP="0011196A">
      <w:pPr>
        <w:pStyle w:val="a9"/>
      </w:pPr>
      <w:r>
        <w:t xml:space="preserve">Поведение участников во время спортивного соревнования регламентируется </w:t>
      </w:r>
      <w:hyperlink r:id="rId6" w:history="1">
        <w:r>
          <w:rPr>
            <w:rStyle w:val="a5"/>
          </w:rPr>
          <w:t>Положением</w:t>
        </w:r>
      </w:hyperlink>
      <w:r>
        <w:t xml:space="preserve"> «О спортивных санкциях в виде спорта «Шахматы», утвержденным решением Наблюдательного Совета Общероссийской общественной организации «Федерация шахмат России», протокол №6–12.2019, от 07.12.2019 г.</w:t>
      </w:r>
    </w:p>
    <w:p w14:paraId="76CC74DA" w14:textId="77777777" w:rsidR="0011196A" w:rsidRDefault="0011196A" w:rsidP="0011196A">
      <w:pPr>
        <w:pStyle w:val="a9"/>
      </w:pPr>
      <w:r>
        <w:t>Организаторам и участникам спортивного соревнования запрещается оказывать противоправное влияние на результаты спортивного соревнования, участвовать в азартных играх в букмекерских конторах и тотализаторах путем заключения пари на официальное спортивное соревнование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14:paraId="1CABD0C0" w14:textId="020C76AD" w:rsidR="0011196A" w:rsidRDefault="0011196A" w:rsidP="00267612">
      <w:pPr>
        <w:pStyle w:val="a"/>
        <w:numPr>
          <w:ilvl w:val="0"/>
          <w:numId w:val="8"/>
        </w:numPr>
      </w:pPr>
      <w:r>
        <w:t>Место и сроки проведения СПОРТИВНОГО</w:t>
      </w:r>
      <w:r w:rsidR="00267612">
        <w:t xml:space="preserve"> </w:t>
      </w:r>
      <w:r>
        <w:t>соревнования</w:t>
      </w:r>
    </w:p>
    <w:p w14:paraId="06740B7A" w14:textId="3CD3BEC1" w:rsidR="0011196A" w:rsidRDefault="0011196A" w:rsidP="0011196A">
      <w:pPr>
        <w:pStyle w:val="a9"/>
      </w:pPr>
      <w:r>
        <w:t>Спортив</w:t>
      </w:r>
      <w:r w:rsidR="005C2F5F">
        <w:t>ное соревнование проводится с 0</w:t>
      </w:r>
      <w:r w:rsidR="000726FE">
        <w:t>3</w:t>
      </w:r>
      <w:r w:rsidR="005C2F5F">
        <w:t xml:space="preserve"> по 0</w:t>
      </w:r>
      <w:r w:rsidR="000726FE">
        <w:t>6</w:t>
      </w:r>
      <w:r>
        <w:t xml:space="preserve"> ноября 2023 года </w:t>
      </w:r>
      <w:bookmarkStart w:id="1" w:name="_Hlk147252743"/>
      <w:r w:rsidR="000726FE" w:rsidRPr="000726FE">
        <w:t>Ярославская область, Ярославский район, пос. Красные Ткачи, парк-отель «Ярославль». ул. Красная, д. 60.</w:t>
      </w:r>
      <w:bookmarkEnd w:id="1"/>
    </w:p>
    <w:p w14:paraId="2CE903DD" w14:textId="422FDA6E" w:rsidR="0011196A" w:rsidRDefault="0011196A" w:rsidP="00267612">
      <w:pPr>
        <w:pStyle w:val="a"/>
        <w:numPr>
          <w:ilvl w:val="0"/>
          <w:numId w:val="8"/>
        </w:numPr>
      </w:pPr>
      <w:r>
        <w:lastRenderedPageBreak/>
        <w:t>Организаторы СПОРТИВНОГО соревнования</w:t>
      </w:r>
    </w:p>
    <w:p w14:paraId="5C637F97" w14:textId="77777777" w:rsidR="000726FE" w:rsidRDefault="000726FE" w:rsidP="000726FE">
      <w:pPr>
        <w:pStyle w:val="a9"/>
      </w:pPr>
      <w:r>
        <w:t>Общее руководство организацией и проведением спортивных соревнований осуществляют Министерство спорта Российской Федерации (далее – Минспорт Российской Федерации) и Общероссийская общественная организация «Федерация шахмат России» (далее – ФШР).</w:t>
      </w:r>
    </w:p>
    <w:p w14:paraId="7022B3DF" w14:textId="77777777" w:rsidR="000726FE" w:rsidRDefault="000726FE" w:rsidP="000726FE">
      <w:pPr>
        <w:pStyle w:val="a9"/>
      </w:pPr>
      <w:r>
        <w:t>Организаторами спортивного соревнования являются:</w:t>
      </w:r>
    </w:p>
    <w:p w14:paraId="7E5B610D" w14:textId="496D6750" w:rsidR="000726FE" w:rsidRDefault="000726FE" w:rsidP="000726FE">
      <w:pPr>
        <w:pStyle w:val="a9"/>
      </w:pPr>
      <w:r>
        <w:t></w:t>
      </w:r>
      <w:r>
        <w:tab/>
        <w:t>Министерство спорта и молодежной политик</w:t>
      </w:r>
      <w:r w:rsidR="00267612">
        <w:t>и</w:t>
      </w:r>
      <w:r>
        <w:t xml:space="preserve"> Ярославской области;</w:t>
      </w:r>
    </w:p>
    <w:p w14:paraId="12A7376C" w14:textId="77777777" w:rsidR="000726FE" w:rsidRDefault="000726FE" w:rsidP="000726FE">
      <w:pPr>
        <w:pStyle w:val="a9"/>
      </w:pPr>
      <w:r>
        <w:t></w:t>
      </w:r>
      <w:r>
        <w:tab/>
        <w:t xml:space="preserve">Ассоциация общественных объединений «Межрегиональная федерация шахмат центрального федерального округа» (далее – МФШ ЦФО), </w:t>
      </w:r>
    </w:p>
    <w:p w14:paraId="3405DBEA" w14:textId="77777777" w:rsidR="000726FE" w:rsidRDefault="000726FE" w:rsidP="000726FE">
      <w:pPr>
        <w:pStyle w:val="a9"/>
      </w:pPr>
      <w:r>
        <w:t></w:t>
      </w:r>
      <w:r>
        <w:tab/>
        <w:t>Государственное автономное учреждение Ярославской области «Региональный центр спортивной подготовки» (далее ГАУ ЯО РЦСП);</w:t>
      </w:r>
    </w:p>
    <w:p w14:paraId="5FD263E4" w14:textId="77777777" w:rsidR="000726FE" w:rsidRDefault="000726FE" w:rsidP="000726FE">
      <w:pPr>
        <w:pStyle w:val="a9"/>
      </w:pPr>
      <w:r>
        <w:t></w:t>
      </w:r>
      <w:r>
        <w:tab/>
        <w:t>Региональная общественная организация «Спортивная федерация шахмат Ярославской области» (далее – СФШ ЯО).</w:t>
      </w:r>
    </w:p>
    <w:p w14:paraId="254F1166" w14:textId="77777777" w:rsidR="000726FE" w:rsidRDefault="000726FE" w:rsidP="000726FE">
      <w:pPr>
        <w:pStyle w:val="a9"/>
      </w:pPr>
      <w:r>
        <w:t>Непосредственное проведение спортивного соревнования возлагается на СФШ ЯО и ГАУ ЯО РЦСП, которые формируют главную судейскую коллегию спортивного соревнования (далее – ГСК) согласованную с «ФШР» и комиссию по допуску.</w:t>
      </w:r>
    </w:p>
    <w:p w14:paraId="07AA0BD8" w14:textId="655B3B49" w:rsidR="0011196A" w:rsidRDefault="000726FE" w:rsidP="000726FE">
      <w:pPr>
        <w:pStyle w:val="a9"/>
      </w:pPr>
      <w:r>
        <w:t xml:space="preserve">Главный судья: спортивный судья Всероссийской категории Москвин Алексей Станиславович (Ярославская область). </w:t>
      </w:r>
      <w:r w:rsidR="0011196A">
        <w:t>Организаторы обеспечивают:</w:t>
      </w:r>
    </w:p>
    <w:p w14:paraId="2195154B" w14:textId="77777777" w:rsidR="0011196A" w:rsidRDefault="0011196A" w:rsidP="0011196A">
      <w:pPr>
        <w:pStyle w:val="a0"/>
      </w:pPr>
      <w:r>
        <w:t>читинг-контроль с соблюдением требований Античитерских правил, утвержденных ФИДЕ, при стандартном уровне защиты;</w:t>
      </w:r>
    </w:p>
    <w:p w14:paraId="6F5E9E15" w14:textId="77777777" w:rsidR="0011196A" w:rsidRDefault="0011196A" w:rsidP="0011196A">
      <w:pPr>
        <w:pStyle w:val="a0"/>
      </w:pPr>
      <w:r>
        <w:t>размещение информации о ходе спортивного соревнования в местных средствах массовой информации и в сети интернет;</w:t>
      </w:r>
    </w:p>
    <w:p w14:paraId="1BE3828B" w14:textId="77777777" w:rsidR="0011196A" w:rsidRDefault="0011196A" w:rsidP="0011196A">
      <w:pPr>
        <w:pStyle w:val="a0"/>
      </w:pPr>
      <w:bookmarkStart w:id="2" w:name="_Hlk142259867"/>
      <w:r>
        <w:t>согласование с ФШР использование логотипов ФШР или спонсоров ФШР</w:t>
      </w:r>
      <w:bookmarkEnd w:id="2"/>
      <w:r>
        <w:t>.</w:t>
      </w:r>
    </w:p>
    <w:p w14:paraId="0213CC2B" w14:textId="77777777" w:rsidR="0011196A" w:rsidRDefault="0011196A" w:rsidP="00267612">
      <w:pPr>
        <w:pStyle w:val="a"/>
        <w:numPr>
          <w:ilvl w:val="0"/>
          <w:numId w:val="8"/>
        </w:numPr>
      </w:pPr>
      <w:r>
        <w:t>Требования к участникам СПОРТИВНОГОсоревнования И условия их допуска</w:t>
      </w:r>
    </w:p>
    <w:p w14:paraId="4C8C2D8A" w14:textId="77777777" w:rsidR="0011196A" w:rsidRPr="00056F50" w:rsidRDefault="00677508" w:rsidP="0011196A">
      <w:pPr>
        <w:pStyle w:val="a9"/>
        <w:rPr>
          <w:color w:val="000000" w:themeColor="text1"/>
        </w:rPr>
      </w:pPr>
      <w:r w:rsidRPr="00056F50">
        <w:rPr>
          <w:color w:val="000000" w:themeColor="text1"/>
        </w:rPr>
        <w:t>Спортивное соревнование</w:t>
      </w:r>
      <w:r w:rsidR="002E330C" w:rsidRPr="00056F50">
        <w:rPr>
          <w:color w:val="000000" w:themeColor="text1"/>
        </w:rPr>
        <w:t xml:space="preserve"> – лично</w:t>
      </w:r>
      <w:r w:rsidR="0011196A" w:rsidRPr="00056F50">
        <w:rPr>
          <w:color w:val="000000" w:themeColor="text1"/>
        </w:rPr>
        <w:t>е.</w:t>
      </w:r>
    </w:p>
    <w:p w14:paraId="4E31A80D" w14:textId="01E8FAEC" w:rsidR="000726FE" w:rsidRDefault="0011196A" w:rsidP="000726FE">
      <w:pPr>
        <w:pStyle w:val="a9"/>
      </w:pPr>
      <w:r>
        <w:t xml:space="preserve">К участию в спортивном соревновании допускаются спортсмены соответствующего возраста и квалификации, в соответствии с требованиями </w:t>
      </w:r>
      <w:hyperlink r:id="rId7" w:history="1">
        <w:r w:rsidRPr="000F03B5">
          <w:rPr>
            <w:rStyle w:val="a5"/>
          </w:rPr>
          <w:t>Положения</w:t>
        </w:r>
      </w:hyperlink>
      <w:r>
        <w:t xml:space="preserve"> о </w:t>
      </w:r>
      <w:r w:rsidR="00AB71A5" w:rsidRPr="00AB71A5">
        <w:t>межрегиональных и всероссийских официальных спортивных соревнованиях по шахматам</w:t>
      </w:r>
      <w:r>
        <w:t xml:space="preserve"> на 2023 год, утвержденных Министерством спорта Российской Федерации. </w:t>
      </w:r>
    </w:p>
    <w:p w14:paraId="6208DA54" w14:textId="77777777" w:rsidR="000726FE" w:rsidRDefault="000726FE" w:rsidP="000726FE">
      <w:pPr>
        <w:pStyle w:val="a9"/>
      </w:pPr>
      <w:r>
        <w:t xml:space="preserve">К участию в спортивном соревновании допускаются спортсмены соответствующего возраста и квалификации, в соответствии с требованиями Положения о межрегиональных и всероссийских официальных спортивных соревнованиях по шахматам на 2023 год, утвержденных Министерством спорта Российской Федерации. </w:t>
      </w:r>
    </w:p>
    <w:p w14:paraId="08ACC008" w14:textId="77777777" w:rsidR="000726FE" w:rsidRDefault="000726FE" w:rsidP="000726FE">
      <w:pPr>
        <w:pStyle w:val="a9"/>
      </w:pPr>
      <w:r>
        <w:t>Спортивное соревнование проводится в следующих возрастных категориях:</w:t>
      </w:r>
    </w:p>
    <w:p w14:paraId="664F9B84" w14:textId="32F8D129" w:rsidR="000726FE" w:rsidRDefault="000726FE" w:rsidP="000726FE">
      <w:pPr>
        <w:pStyle w:val="a9"/>
      </w:pPr>
      <w:r>
        <w:t>- мальчики и девочки «до 11» (2014 г.р. и моложе);</w:t>
      </w:r>
    </w:p>
    <w:p w14:paraId="170E0207" w14:textId="6A918FC6" w:rsidR="000726FE" w:rsidRDefault="000726FE" w:rsidP="000726FE">
      <w:pPr>
        <w:pStyle w:val="a9"/>
      </w:pPr>
      <w:r>
        <w:t>- мальчики и девочки «до 13 лет» (2012–2013 г.р.).</w:t>
      </w:r>
    </w:p>
    <w:p w14:paraId="0F708FAD" w14:textId="77777777" w:rsidR="000726FE" w:rsidRDefault="000726FE" w:rsidP="000726FE">
      <w:pPr>
        <w:pStyle w:val="a9"/>
      </w:pPr>
      <w:r>
        <w:t xml:space="preserve">В спортивном соревновании не допускается участие спортсменов 2011 г.р. и старше. </w:t>
      </w:r>
    </w:p>
    <w:p w14:paraId="42AF2AE1" w14:textId="6CB90B42" w:rsidR="0011196A" w:rsidRDefault="0011196A" w:rsidP="0011196A">
      <w:pPr>
        <w:pStyle w:val="a9"/>
      </w:pPr>
      <w:r>
        <w:lastRenderedPageBreak/>
        <w:t xml:space="preserve">Не допускается участие </w:t>
      </w:r>
      <w:r w:rsidR="000726FE">
        <w:t>девочек</w:t>
      </w:r>
      <w:r>
        <w:t xml:space="preserve"> и </w:t>
      </w:r>
      <w:r w:rsidR="000726FE">
        <w:t>мальчиков</w:t>
      </w:r>
      <w:r>
        <w:t xml:space="preserve"> в турнирах более старших возрастных групп, участие </w:t>
      </w:r>
      <w:r w:rsidR="000726FE">
        <w:t>девочек</w:t>
      </w:r>
      <w:r>
        <w:t xml:space="preserve"> в турнирах </w:t>
      </w:r>
      <w:r w:rsidR="000726FE">
        <w:t>мальчиков</w:t>
      </w:r>
      <w:r>
        <w:t xml:space="preserve"> и объединение возрастных групп. </w:t>
      </w:r>
    </w:p>
    <w:p w14:paraId="550CD334" w14:textId="77777777" w:rsidR="0011196A" w:rsidRDefault="0011196A" w:rsidP="0011196A">
      <w:pPr>
        <w:pStyle w:val="a9"/>
      </w:pPr>
      <w:r>
        <w:t xml:space="preserve">Принадлежность спортсменов к субъекту Российской Федерации определяется согласно регистрации по месту проживания. </w:t>
      </w:r>
    </w:p>
    <w:p w14:paraId="680F4715" w14:textId="435765B6" w:rsidR="0011196A" w:rsidRDefault="0011196A" w:rsidP="0011196A">
      <w:pPr>
        <w:pStyle w:val="a9"/>
        <w:rPr>
          <w:bCs/>
        </w:rPr>
      </w:pPr>
      <w:r>
        <w:t>Каждый спортсмен имеет право принять участие в первенстве только одного федерального округа. Если спортсмен участвовал в отборе, играя в первенстве субъекта федерации, входящего в ЦФО, то далее он имеет право отбираться только через первенство ЦФО. Шахматные федерации субъектов ЦФО могут направить для участия в спортивном</w:t>
      </w:r>
      <w:r w:rsidR="00DC3134">
        <w:t xml:space="preserve"> </w:t>
      </w:r>
      <w:r>
        <w:t>соревновании в каждой возрастной группе до 5 человек – без согласования с организаторами, более 5 – при получении согласия организаторов.</w:t>
      </w:r>
    </w:p>
    <w:p w14:paraId="2D26DEA0" w14:textId="77777777" w:rsidR="0011196A" w:rsidRDefault="0011196A" w:rsidP="0011196A">
      <w:pPr>
        <w:pStyle w:val="a9"/>
      </w:pPr>
      <w:r>
        <w:t>Спортсмены должны иметь с собой документ, подтверждающий отсутствие медицинских противопоказаний для участия в данном спортивном соревновании, полис обязательного медицинского страхования (полис ОМС) и договор о страховании жизни и здоровья от несчастных случаев на данное спортивное соревнование.</w:t>
      </w:r>
    </w:p>
    <w:p w14:paraId="47376C7A" w14:textId="77777777" w:rsidR="0011196A" w:rsidRDefault="0011196A" w:rsidP="0011196A">
      <w:pPr>
        <w:pStyle w:val="a9"/>
      </w:pPr>
      <w:r>
        <w:t>Опоздавшие участники, не зарегистрированные в установленный регламентом срок, включаются в спортивное соревнование по решению главного судьи со 2-го тура (в первом туре такому участнику ставится минус).</w:t>
      </w:r>
    </w:p>
    <w:p w14:paraId="344961AF" w14:textId="240C773A" w:rsidR="0011196A" w:rsidRDefault="0011196A" w:rsidP="0011196A">
      <w:pPr>
        <w:pStyle w:val="a9"/>
      </w:pPr>
      <w:r>
        <w:t xml:space="preserve"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Устава и иных руководящих  документов ФИДЕ, организатор спортивного соревнования Региональная общественная организация </w:t>
      </w:r>
      <w:r w:rsidR="000726FE">
        <w:t xml:space="preserve">«Спортивная федерация шахмат Ярославской области» </w:t>
      </w:r>
      <w:r>
        <w:t xml:space="preserve">осуществляет сбор и обработку персональных данных его участников. </w:t>
      </w:r>
    </w:p>
    <w:p w14:paraId="7E35367C" w14:textId="77777777" w:rsidR="0011196A" w:rsidRDefault="0011196A" w:rsidP="0011196A">
      <w:pPr>
        <w:pStyle w:val="a9"/>
      </w:pPr>
      <w:r>
        <w:t xml:space="preserve">Порядок и условия обработки персональных данных определены в </w:t>
      </w:r>
      <w:hyperlink r:id="rId8" w:history="1">
        <w:r>
          <w:rPr>
            <w:rStyle w:val="a5"/>
          </w:rPr>
          <w:t>Политике</w:t>
        </w:r>
      </w:hyperlink>
      <w:r>
        <w:t xml:space="preserve"> ФШР в отношении обработки персональных данных, утвержденной решением Наблюдательного Совета ФШР, Протокол №01–01.2022, от 26 января 2022 г.</w:t>
      </w:r>
    </w:p>
    <w:p w14:paraId="5A7830ED" w14:textId="77777777" w:rsidR="0011196A" w:rsidRDefault="0011196A" w:rsidP="0011196A">
      <w:pPr>
        <w:pStyle w:val="a9"/>
      </w:pPr>
      <w:r>
        <w:t xml:space="preserve">Действующая редакция </w:t>
      </w:r>
      <w:hyperlink r:id="rId9" w:history="1">
        <w:r>
          <w:rPr>
            <w:rStyle w:val="a5"/>
          </w:rPr>
          <w:t>Политики</w:t>
        </w:r>
      </w:hyperlink>
      <w:r>
        <w:t xml:space="preserve"> постоянно доступна на официальном сайте по адресу: </w:t>
      </w:r>
      <w:hyperlink r:id="rId10" w:history="1">
        <w:r>
          <w:rPr>
            <w:rStyle w:val="a5"/>
          </w:rPr>
          <w:t>https://ruchess.ru/federation/documents/</w:t>
        </w:r>
      </w:hyperlink>
    </w:p>
    <w:p w14:paraId="4FF9D3EE" w14:textId="77777777" w:rsidR="0011196A" w:rsidRDefault="0011196A" w:rsidP="0011196A">
      <w:pPr>
        <w:pStyle w:val="a9"/>
      </w:pPr>
      <w:r>
        <w:t xml:space="preserve">Согласно Статьи 28 </w:t>
      </w:r>
      <w:hyperlink r:id="rId11" w:history="1">
        <w:r>
          <w:rPr>
            <w:rStyle w:val="a5"/>
          </w:rPr>
          <w:t>Правил</w:t>
        </w:r>
      </w:hyperlink>
      <w:r>
        <w:t xml:space="preserve"> вида спорта «шахматы», утвержденных приказом Минспорта России от 29 декаб</w:t>
      </w:r>
      <w:r w:rsidR="005C2F5F">
        <w:t xml:space="preserve">ря 2020 года №988 </w:t>
      </w:r>
      <w:r>
        <w:t>участники уплачивают заявочный взнос (Приложение№1).</w:t>
      </w:r>
    </w:p>
    <w:p w14:paraId="3E443784" w14:textId="77777777" w:rsidR="0011196A" w:rsidRDefault="0011196A" w:rsidP="00267612">
      <w:pPr>
        <w:pStyle w:val="a"/>
        <w:numPr>
          <w:ilvl w:val="0"/>
          <w:numId w:val="8"/>
        </w:numPr>
      </w:pPr>
      <w:r>
        <w:t>Программа СПОРТИВНОГО соревнования</w:t>
      </w:r>
    </w:p>
    <w:p w14:paraId="5A128590" w14:textId="77777777" w:rsidR="0011196A" w:rsidRDefault="0011196A" w:rsidP="0011196A">
      <w:pPr>
        <w:pStyle w:val="a9"/>
      </w:pPr>
      <w:r>
        <w:t xml:space="preserve">Спортивное соревнование проводится </w:t>
      </w:r>
      <w:bookmarkStart w:id="3" w:name="_Hlk138366062"/>
      <w:bookmarkStart w:id="4" w:name="_Hlk136729724"/>
      <w:bookmarkStart w:id="5" w:name="_Hlk136297052"/>
      <w:r>
        <w:t xml:space="preserve">по </w:t>
      </w:r>
      <w:bookmarkStart w:id="6" w:name="_Hlk138367033"/>
      <w:r w:rsidR="00923EE0">
        <w:fldChar w:fldCharType="begin"/>
      </w:r>
      <w:r>
        <w:instrText xml:space="preserve"> HYPERLINK "https://ruchess.ru/upload/iblock/1f2/82jsd56fpog5oef4zqorc6niqgx8558v/Pravila-vida-sporta-SHakhmaty.pdf" </w:instrText>
      </w:r>
      <w:r w:rsidR="00923EE0">
        <w:fldChar w:fldCharType="separate"/>
      </w:r>
      <w:r>
        <w:rPr>
          <w:rStyle w:val="a5"/>
        </w:rPr>
        <w:t>Правилам</w:t>
      </w:r>
      <w:r w:rsidR="00923EE0">
        <w:fldChar w:fldCharType="end"/>
      </w:r>
      <w:bookmarkEnd w:id="6"/>
      <w:r>
        <w:t xml:space="preserve"> вида спорта «шахматы», утвержденным приказом Минспорта России </w:t>
      </w:r>
      <w:bookmarkStart w:id="7" w:name="_Hlk138452787"/>
      <w:r>
        <w:t xml:space="preserve">№988 от 29.12.2020 г. </w:t>
      </w:r>
      <w:r>
        <w:lastRenderedPageBreak/>
        <w:t>(с изменениями, внесенными приказами Министерства спорта Российской Федерации от 10 апреля 2023 г. № 243, от 11 мая 2023 г. № 315)</w:t>
      </w:r>
      <w:bookmarkEnd w:id="3"/>
      <w:bookmarkEnd w:id="7"/>
      <w:r>
        <w:t xml:space="preserve">и не противоречащим </w:t>
      </w:r>
      <w:hyperlink r:id="rId12" w:history="1">
        <w:r>
          <w:rPr>
            <w:rStyle w:val="a5"/>
          </w:rPr>
          <w:t>Правилам</w:t>
        </w:r>
      </w:hyperlink>
      <w:r>
        <w:t xml:space="preserve"> игры в шахматы ФИДЕ</w:t>
      </w:r>
      <w:bookmarkEnd w:id="4"/>
      <w:bookmarkEnd w:id="5"/>
      <w:r>
        <w:t>.</w:t>
      </w:r>
    </w:p>
    <w:p w14:paraId="139AD183" w14:textId="77777777" w:rsidR="0011196A" w:rsidRDefault="0011196A" w:rsidP="0011196A">
      <w:pPr>
        <w:pStyle w:val="a9"/>
      </w:pPr>
      <w:r>
        <w:t xml:space="preserve">Жеребьевка осуществляется с применением программы </w:t>
      </w:r>
      <w:r>
        <w:rPr>
          <w:lang w:val="en-US"/>
        </w:rPr>
        <w:t>SwissManager</w:t>
      </w:r>
      <w:r>
        <w:t xml:space="preserve">. Результаты и жеребьевка – на сайте http://chess-results.com. </w:t>
      </w:r>
    </w:p>
    <w:p w14:paraId="35644D28" w14:textId="57D921CD" w:rsidR="0011196A" w:rsidRDefault="0011196A" w:rsidP="0011196A">
      <w:pPr>
        <w:pStyle w:val="a9"/>
      </w:pPr>
      <w:r>
        <w:t>Спортивное соревнование проводится по швейцарской системе в 9 туров или по круговой системе (при количестве участников 10 и менее), с применением электронных шахма</w:t>
      </w:r>
      <w:r w:rsidR="005C2F5F">
        <w:t>тных часов. Контроль времени: 15</w:t>
      </w:r>
      <w:r>
        <w:t xml:space="preserve"> минут</w:t>
      </w:r>
      <w:r w:rsidR="005C2F5F">
        <w:t xml:space="preserve"> до конца партии с добавлением 1</w:t>
      </w:r>
      <w:r>
        <w:t>0 секунд на</w:t>
      </w:r>
      <w:r w:rsidR="007776F1">
        <w:t xml:space="preserve"> </w:t>
      </w:r>
      <w:r>
        <w:t xml:space="preserve">каждый ход, начиная с первого. </w:t>
      </w:r>
    </w:p>
    <w:p w14:paraId="63F0C4B5" w14:textId="77777777" w:rsidR="0011196A" w:rsidRDefault="0011196A" w:rsidP="0011196A">
      <w:pPr>
        <w:pStyle w:val="a9"/>
      </w:pPr>
      <w:r>
        <w:t>Допуст</w:t>
      </w:r>
      <w:r w:rsidR="005C2F5F">
        <w:t>имое время опоздания на тур – 15</w:t>
      </w:r>
      <w:r>
        <w:t xml:space="preserve"> минут. </w:t>
      </w:r>
    </w:p>
    <w:p w14:paraId="26B7310B" w14:textId="0AE5DE69" w:rsidR="00C52560" w:rsidRPr="00C52560" w:rsidRDefault="0011196A" w:rsidP="00C52560">
      <w:pPr>
        <w:spacing w:line="0" w:lineRule="atLeast"/>
        <w:ind w:firstLine="540"/>
        <w:jc w:val="both"/>
        <w:rPr>
          <w:sz w:val="28"/>
          <w:szCs w:val="28"/>
        </w:rPr>
      </w:pPr>
      <w:r w:rsidRPr="00C52560">
        <w:rPr>
          <w:sz w:val="28"/>
          <w:szCs w:val="28"/>
        </w:rPr>
        <w:t xml:space="preserve">Спортивное соревнование проводится с обсчетом российского и международного рейтинга ФИДЕ по </w:t>
      </w:r>
      <w:r w:rsidR="005C2F5F" w:rsidRPr="00C52560">
        <w:rPr>
          <w:sz w:val="28"/>
          <w:szCs w:val="28"/>
        </w:rPr>
        <w:t xml:space="preserve">быстрым </w:t>
      </w:r>
      <w:r w:rsidRPr="00C52560">
        <w:rPr>
          <w:sz w:val="28"/>
          <w:szCs w:val="28"/>
        </w:rPr>
        <w:t>шахматам.</w:t>
      </w:r>
      <w:r w:rsidR="00DC3134">
        <w:rPr>
          <w:sz w:val="28"/>
          <w:szCs w:val="28"/>
        </w:rPr>
        <w:t xml:space="preserve"> </w:t>
      </w:r>
      <w:r w:rsidR="00C52560" w:rsidRPr="00C52560">
        <w:rPr>
          <w:sz w:val="28"/>
          <w:szCs w:val="28"/>
        </w:rPr>
        <w:t>На протяжении всего турнира применяется Статья 13.5</w:t>
      </w:r>
      <w:r w:rsidR="00C52560">
        <w:rPr>
          <w:sz w:val="28"/>
          <w:szCs w:val="28"/>
        </w:rPr>
        <w:t>.</w:t>
      </w:r>
    </w:p>
    <w:p w14:paraId="5CE12BF1" w14:textId="77777777" w:rsidR="0011196A" w:rsidRDefault="0011196A" w:rsidP="0011196A">
      <w:pPr>
        <w:pStyle w:val="a9"/>
      </w:pPr>
    </w:p>
    <w:p w14:paraId="455F9830" w14:textId="77777777" w:rsidR="0011196A" w:rsidRDefault="0011196A" w:rsidP="0011196A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Расписание:</w:t>
      </w:r>
    </w:p>
    <w:p w14:paraId="7F5E48E5" w14:textId="7993D4BC" w:rsidR="0011196A" w:rsidRDefault="00C52560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DC313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но</w:t>
      </w:r>
      <w:r w:rsidR="0011196A">
        <w:rPr>
          <w:b/>
          <w:sz w:val="28"/>
          <w:szCs w:val="28"/>
        </w:rPr>
        <w:t>ября</w:t>
      </w:r>
      <w:r w:rsidR="0011196A">
        <w:rPr>
          <w:sz w:val="28"/>
          <w:szCs w:val="28"/>
        </w:rPr>
        <w:t xml:space="preserve"> - день приезда:</w:t>
      </w:r>
    </w:p>
    <w:p w14:paraId="5F1F62C4" w14:textId="36011B46" w:rsidR="0011196A" w:rsidRDefault="001D1F54" w:rsidP="00D11E8C">
      <w:pPr>
        <w:pStyle w:val="a9"/>
        <w:ind w:left="567" w:firstLine="0"/>
      </w:pPr>
      <w:r>
        <w:t>1</w:t>
      </w:r>
      <w:r w:rsidR="00DC3134">
        <w:t>8</w:t>
      </w:r>
      <w:r>
        <w:t>.</w:t>
      </w:r>
      <w:r w:rsidR="0011196A">
        <w:t>00–2</w:t>
      </w:r>
      <w:r w:rsidR="00DC3134">
        <w:t>1</w:t>
      </w:r>
      <w:r>
        <w:t>.</w:t>
      </w:r>
      <w:r w:rsidR="0011196A">
        <w:t xml:space="preserve">00 </w:t>
      </w:r>
      <w:r w:rsidR="0011196A">
        <w:rPr>
          <w:rFonts w:eastAsia="Segoe UI Emoji"/>
        </w:rPr>
        <w:t>Работа</w:t>
      </w:r>
      <w:r w:rsidR="0011196A">
        <w:t xml:space="preserve"> комиссии по допуску. </w:t>
      </w:r>
      <w:r w:rsidR="00DC3134" w:rsidRPr="00DC3134">
        <w:t>Ярославская область, Ярославский район, пос. Красные Ткачи, парк-отель «Ярославль». ул. Красная, д. 60.</w:t>
      </w:r>
    </w:p>
    <w:p w14:paraId="521CD07E" w14:textId="44912A86" w:rsidR="0011196A" w:rsidRDefault="0011196A" w:rsidP="0011196A">
      <w:pPr>
        <w:pStyle w:val="a9"/>
      </w:pPr>
      <w:r>
        <w:t>2</w:t>
      </w:r>
      <w:r w:rsidR="00DC3134">
        <w:t>1</w:t>
      </w:r>
      <w:r>
        <w:t xml:space="preserve">–00 –техническое совещание участников и представителей. </w:t>
      </w:r>
    </w:p>
    <w:p w14:paraId="36776311" w14:textId="33D6F3ED" w:rsidR="0011196A" w:rsidRDefault="0011196A" w:rsidP="0011196A">
      <w:pPr>
        <w:pStyle w:val="a9"/>
      </w:pPr>
      <w:r>
        <w:t>2</w:t>
      </w:r>
      <w:r w:rsidR="00DC3134">
        <w:t>1</w:t>
      </w:r>
      <w:r>
        <w:t>–30 – заседание судейской коллегии.</w:t>
      </w:r>
    </w:p>
    <w:p w14:paraId="1D204F3B" w14:textId="5B96E036" w:rsidR="0011196A" w:rsidRDefault="0011196A" w:rsidP="0011196A">
      <w:pPr>
        <w:pStyle w:val="a9"/>
      </w:pPr>
      <w:r>
        <w:t>2</w:t>
      </w:r>
      <w:r w:rsidR="00DC3134">
        <w:t>3</w:t>
      </w:r>
      <w:r>
        <w:t xml:space="preserve">–00 – жеребьевка 1 тура </w:t>
      </w:r>
    </w:p>
    <w:p w14:paraId="7B8C4BEB" w14:textId="4B1EA3F7" w:rsidR="0011196A" w:rsidRDefault="00C52560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DC313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но</w:t>
      </w:r>
      <w:r w:rsidR="0011196A">
        <w:rPr>
          <w:b/>
          <w:sz w:val="28"/>
          <w:szCs w:val="28"/>
        </w:rPr>
        <w:t>ября</w:t>
      </w:r>
      <w:r w:rsidR="00D32227">
        <w:rPr>
          <w:b/>
          <w:sz w:val="28"/>
          <w:szCs w:val="28"/>
        </w:rPr>
        <w:tab/>
      </w:r>
      <w:r w:rsidR="0011196A">
        <w:rPr>
          <w:bCs/>
          <w:sz w:val="28"/>
          <w:szCs w:val="28"/>
        </w:rPr>
        <w:t>–</w:t>
      </w:r>
      <w:r w:rsidR="00DC3134">
        <w:rPr>
          <w:bCs/>
          <w:sz w:val="28"/>
          <w:szCs w:val="28"/>
        </w:rPr>
        <w:t xml:space="preserve"> </w:t>
      </w:r>
      <w:r w:rsidR="0011196A">
        <w:rPr>
          <w:sz w:val="28"/>
          <w:szCs w:val="28"/>
        </w:rPr>
        <w:t xml:space="preserve">открытие в </w:t>
      </w:r>
      <w:r w:rsidR="00DC3134">
        <w:rPr>
          <w:sz w:val="28"/>
          <w:szCs w:val="28"/>
        </w:rPr>
        <w:t>9</w:t>
      </w:r>
      <w:r w:rsidR="0011196A">
        <w:rPr>
          <w:sz w:val="28"/>
          <w:szCs w:val="28"/>
        </w:rPr>
        <w:t>–5</w:t>
      </w:r>
      <w:r w:rsidR="00DC3134">
        <w:rPr>
          <w:sz w:val="28"/>
          <w:szCs w:val="28"/>
        </w:rPr>
        <w:t>0</w:t>
      </w:r>
      <w:r w:rsidR="0011196A">
        <w:rPr>
          <w:sz w:val="28"/>
          <w:szCs w:val="28"/>
        </w:rPr>
        <w:t>.</w:t>
      </w:r>
    </w:p>
    <w:p w14:paraId="50496D22" w14:textId="718504FB" w:rsidR="0011196A" w:rsidRDefault="00C52560" w:rsidP="001119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3134">
        <w:rPr>
          <w:sz w:val="28"/>
          <w:szCs w:val="28"/>
        </w:rPr>
        <w:tab/>
      </w:r>
      <w:r w:rsidR="0011196A">
        <w:rPr>
          <w:sz w:val="28"/>
          <w:szCs w:val="28"/>
        </w:rPr>
        <w:t>– 1 тур начало в 1</w:t>
      </w:r>
      <w:r w:rsidR="00DC3134">
        <w:rPr>
          <w:sz w:val="28"/>
          <w:szCs w:val="28"/>
        </w:rPr>
        <w:t>0</w:t>
      </w:r>
      <w:r w:rsidR="0011196A">
        <w:rPr>
          <w:sz w:val="28"/>
          <w:szCs w:val="28"/>
        </w:rPr>
        <w:t xml:space="preserve">–00. </w:t>
      </w:r>
    </w:p>
    <w:p w14:paraId="2BEC8772" w14:textId="171D119D" w:rsidR="0011196A" w:rsidRDefault="0011196A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134">
        <w:rPr>
          <w:sz w:val="28"/>
          <w:szCs w:val="28"/>
        </w:rPr>
        <w:tab/>
      </w:r>
      <w:r w:rsidR="00C52560">
        <w:rPr>
          <w:sz w:val="28"/>
          <w:szCs w:val="28"/>
        </w:rPr>
        <w:t>– 2 тур начало в 1</w:t>
      </w:r>
      <w:r w:rsidR="00DC3134">
        <w:rPr>
          <w:sz w:val="28"/>
          <w:szCs w:val="28"/>
        </w:rPr>
        <w:t>1</w:t>
      </w:r>
      <w:r>
        <w:rPr>
          <w:sz w:val="28"/>
          <w:szCs w:val="28"/>
        </w:rPr>
        <w:t>–</w:t>
      </w:r>
      <w:r w:rsidR="00DC3134">
        <w:rPr>
          <w:sz w:val="28"/>
          <w:szCs w:val="28"/>
        </w:rPr>
        <w:t>15</w:t>
      </w:r>
      <w:r>
        <w:rPr>
          <w:sz w:val="28"/>
          <w:szCs w:val="28"/>
        </w:rPr>
        <w:t>.</w:t>
      </w:r>
    </w:p>
    <w:p w14:paraId="2C14EEF1" w14:textId="51397466" w:rsidR="0011196A" w:rsidRDefault="00D32227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C3134">
        <w:rPr>
          <w:b/>
          <w:sz w:val="28"/>
          <w:szCs w:val="28"/>
        </w:rPr>
        <w:tab/>
      </w:r>
      <w:r w:rsidR="001D1F54">
        <w:rPr>
          <w:sz w:val="28"/>
          <w:szCs w:val="28"/>
        </w:rPr>
        <w:t>– 3 тур начало в 1</w:t>
      </w:r>
      <w:r w:rsidR="00DC3134">
        <w:rPr>
          <w:sz w:val="28"/>
          <w:szCs w:val="28"/>
        </w:rPr>
        <w:t>2</w:t>
      </w:r>
      <w:r w:rsidR="0011196A">
        <w:rPr>
          <w:sz w:val="28"/>
          <w:szCs w:val="28"/>
        </w:rPr>
        <w:t>–</w:t>
      </w:r>
      <w:r w:rsidR="00DC3134">
        <w:rPr>
          <w:sz w:val="28"/>
          <w:szCs w:val="28"/>
        </w:rPr>
        <w:t>3</w:t>
      </w:r>
      <w:r w:rsidR="0011196A">
        <w:rPr>
          <w:sz w:val="28"/>
          <w:szCs w:val="28"/>
        </w:rPr>
        <w:t>0.</w:t>
      </w:r>
    </w:p>
    <w:p w14:paraId="3A1F54D0" w14:textId="71697C08" w:rsidR="0011196A" w:rsidRDefault="00D32227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C3134">
        <w:rPr>
          <w:b/>
          <w:sz w:val="28"/>
          <w:szCs w:val="28"/>
        </w:rPr>
        <w:tab/>
      </w:r>
      <w:r w:rsidR="001D1F54">
        <w:rPr>
          <w:sz w:val="28"/>
          <w:szCs w:val="28"/>
        </w:rPr>
        <w:t>– 4 тур начало в 15</w:t>
      </w:r>
      <w:r w:rsidR="0011196A">
        <w:rPr>
          <w:sz w:val="28"/>
          <w:szCs w:val="28"/>
        </w:rPr>
        <w:t>–</w:t>
      </w:r>
      <w:r w:rsidR="00DC3134">
        <w:rPr>
          <w:sz w:val="28"/>
          <w:szCs w:val="28"/>
        </w:rPr>
        <w:t>0</w:t>
      </w:r>
      <w:r w:rsidR="0011196A">
        <w:rPr>
          <w:sz w:val="28"/>
          <w:szCs w:val="28"/>
        </w:rPr>
        <w:t>0.</w:t>
      </w:r>
    </w:p>
    <w:p w14:paraId="6190A511" w14:textId="5E5EAEEC" w:rsidR="00DC3134" w:rsidRDefault="0011196A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134">
        <w:rPr>
          <w:sz w:val="28"/>
          <w:szCs w:val="28"/>
        </w:rPr>
        <w:tab/>
      </w:r>
      <w:r w:rsidR="001D1F54">
        <w:rPr>
          <w:sz w:val="28"/>
          <w:szCs w:val="28"/>
        </w:rPr>
        <w:t>– 5 тур начало в 16</w:t>
      </w:r>
      <w:r>
        <w:rPr>
          <w:sz w:val="28"/>
          <w:szCs w:val="28"/>
        </w:rPr>
        <w:t>–</w:t>
      </w:r>
      <w:r w:rsidR="00DC3134">
        <w:rPr>
          <w:sz w:val="28"/>
          <w:szCs w:val="28"/>
        </w:rPr>
        <w:t>15</w:t>
      </w:r>
    </w:p>
    <w:p w14:paraId="5F05916B" w14:textId="24334805" w:rsidR="0011196A" w:rsidRDefault="0011196A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DC3134" w:rsidRPr="00DC3134">
        <w:rPr>
          <w:sz w:val="28"/>
          <w:szCs w:val="28"/>
        </w:rPr>
        <w:t xml:space="preserve"> </w:t>
      </w:r>
      <w:r w:rsidR="00DC3134">
        <w:rPr>
          <w:sz w:val="28"/>
          <w:szCs w:val="28"/>
        </w:rPr>
        <w:tab/>
      </w:r>
      <w:r w:rsidR="00DC3134">
        <w:rPr>
          <w:sz w:val="28"/>
          <w:szCs w:val="28"/>
        </w:rPr>
        <w:tab/>
        <w:t>– 6 тур начало в 17–30</w:t>
      </w:r>
    </w:p>
    <w:p w14:paraId="73A89840" w14:textId="41FF1952" w:rsidR="0011196A" w:rsidRDefault="00C52560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D11E8C">
        <w:rPr>
          <w:b/>
          <w:sz w:val="28"/>
          <w:szCs w:val="28"/>
        </w:rPr>
        <w:t>5</w:t>
      </w:r>
      <w:r w:rsidR="0011196A">
        <w:rPr>
          <w:b/>
          <w:sz w:val="28"/>
          <w:szCs w:val="28"/>
        </w:rPr>
        <w:t xml:space="preserve"> ноября </w:t>
      </w:r>
      <w:r w:rsidR="00D32227">
        <w:rPr>
          <w:b/>
          <w:sz w:val="28"/>
          <w:szCs w:val="28"/>
        </w:rPr>
        <w:tab/>
      </w:r>
      <w:r w:rsidR="0011196A">
        <w:rPr>
          <w:sz w:val="28"/>
          <w:szCs w:val="28"/>
        </w:rPr>
        <w:t>.</w:t>
      </w:r>
    </w:p>
    <w:p w14:paraId="25E5BC0C" w14:textId="5EDE28F6" w:rsidR="0011196A" w:rsidRDefault="0011196A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2227">
        <w:rPr>
          <w:sz w:val="28"/>
          <w:szCs w:val="28"/>
        </w:rPr>
        <w:tab/>
      </w:r>
      <w:r w:rsidR="00C52560">
        <w:rPr>
          <w:sz w:val="28"/>
          <w:szCs w:val="28"/>
        </w:rPr>
        <w:t>– 7 тур начало в 1</w:t>
      </w:r>
      <w:r w:rsidR="00DC3134">
        <w:rPr>
          <w:sz w:val="28"/>
          <w:szCs w:val="28"/>
        </w:rPr>
        <w:t>0</w:t>
      </w:r>
      <w:r>
        <w:rPr>
          <w:sz w:val="28"/>
          <w:szCs w:val="28"/>
        </w:rPr>
        <w:t>–00.</w:t>
      </w:r>
    </w:p>
    <w:p w14:paraId="796BE84E" w14:textId="39F52FDE" w:rsidR="0011196A" w:rsidRDefault="0011196A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2227">
        <w:rPr>
          <w:sz w:val="28"/>
          <w:szCs w:val="28"/>
        </w:rPr>
        <w:tab/>
      </w:r>
      <w:r w:rsidR="00C52560">
        <w:rPr>
          <w:sz w:val="28"/>
          <w:szCs w:val="28"/>
        </w:rPr>
        <w:t>– 8 тур начало в</w:t>
      </w:r>
      <w:r w:rsidR="00DC3134">
        <w:rPr>
          <w:sz w:val="28"/>
          <w:szCs w:val="28"/>
        </w:rPr>
        <w:t xml:space="preserve"> </w:t>
      </w:r>
      <w:r w:rsidR="001D1F54">
        <w:rPr>
          <w:sz w:val="28"/>
          <w:szCs w:val="28"/>
        </w:rPr>
        <w:t>1</w:t>
      </w:r>
      <w:r w:rsidR="00DC3134">
        <w:rPr>
          <w:sz w:val="28"/>
          <w:szCs w:val="28"/>
        </w:rPr>
        <w:t>1</w:t>
      </w:r>
      <w:r>
        <w:rPr>
          <w:sz w:val="28"/>
          <w:szCs w:val="28"/>
        </w:rPr>
        <w:t>–</w:t>
      </w:r>
      <w:r w:rsidR="00DC3134">
        <w:rPr>
          <w:sz w:val="28"/>
          <w:szCs w:val="28"/>
        </w:rPr>
        <w:t>15</w:t>
      </w:r>
      <w:r>
        <w:rPr>
          <w:sz w:val="28"/>
          <w:szCs w:val="28"/>
        </w:rPr>
        <w:t>.</w:t>
      </w:r>
    </w:p>
    <w:p w14:paraId="3BBBF145" w14:textId="496BE435" w:rsidR="0011196A" w:rsidRDefault="0011196A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2227">
        <w:rPr>
          <w:sz w:val="28"/>
          <w:szCs w:val="28"/>
        </w:rPr>
        <w:tab/>
      </w:r>
      <w:r w:rsidR="001D1F54">
        <w:rPr>
          <w:sz w:val="28"/>
          <w:szCs w:val="28"/>
        </w:rPr>
        <w:t>– 9 тур начало в 1</w:t>
      </w:r>
      <w:r w:rsidR="00DC3134">
        <w:rPr>
          <w:sz w:val="28"/>
          <w:szCs w:val="28"/>
        </w:rPr>
        <w:t>2</w:t>
      </w:r>
      <w:r>
        <w:rPr>
          <w:sz w:val="28"/>
          <w:szCs w:val="28"/>
        </w:rPr>
        <w:t>–</w:t>
      </w:r>
      <w:r w:rsidR="00DC3134">
        <w:rPr>
          <w:sz w:val="28"/>
          <w:szCs w:val="28"/>
        </w:rPr>
        <w:t>3</w:t>
      </w:r>
      <w:r>
        <w:rPr>
          <w:sz w:val="28"/>
          <w:szCs w:val="28"/>
        </w:rPr>
        <w:t>0.</w:t>
      </w:r>
    </w:p>
    <w:p w14:paraId="3423C480" w14:textId="5ACFB9EA" w:rsidR="0011196A" w:rsidRDefault="0011196A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2227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="00DC3134">
        <w:rPr>
          <w:sz w:val="28"/>
          <w:szCs w:val="28"/>
        </w:rPr>
        <w:t xml:space="preserve">         </w:t>
      </w:r>
      <w:r w:rsidR="001D1F54">
        <w:rPr>
          <w:sz w:val="28"/>
          <w:szCs w:val="28"/>
        </w:rPr>
        <w:t>закрытие 16</w:t>
      </w:r>
      <w:r>
        <w:rPr>
          <w:sz w:val="28"/>
          <w:szCs w:val="28"/>
        </w:rPr>
        <w:t>–00.</w:t>
      </w:r>
    </w:p>
    <w:p w14:paraId="5B363392" w14:textId="7D1E3FD0" w:rsidR="0011196A" w:rsidRDefault="00C52560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D11E8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11196A">
        <w:rPr>
          <w:b/>
          <w:sz w:val="28"/>
          <w:szCs w:val="28"/>
        </w:rPr>
        <w:t xml:space="preserve">ноября </w:t>
      </w:r>
      <w:r w:rsidR="00D32227">
        <w:rPr>
          <w:sz w:val="28"/>
          <w:szCs w:val="28"/>
        </w:rPr>
        <w:tab/>
      </w:r>
      <w:r w:rsidR="0011196A">
        <w:rPr>
          <w:sz w:val="28"/>
          <w:szCs w:val="28"/>
        </w:rPr>
        <w:t>– отъезд участников.</w:t>
      </w:r>
    </w:p>
    <w:p w14:paraId="49655668" w14:textId="77777777" w:rsidR="0011196A" w:rsidRDefault="0011196A" w:rsidP="00267612">
      <w:pPr>
        <w:pStyle w:val="a"/>
        <w:numPr>
          <w:ilvl w:val="0"/>
          <w:numId w:val="8"/>
        </w:numPr>
      </w:pPr>
      <w:r>
        <w:t>Условия подведения итогов</w:t>
      </w:r>
    </w:p>
    <w:p w14:paraId="4FB0C2F9" w14:textId="77777777" w:rsidR="0011196A" w:rsidRDefault="0011196A" w:rsidP="0011196A">
      <w:pPr>
        <w:pStyle w:val="a9"/>
      </w:pPr>
      <w:r>
        <w:t xml:space="preserve">Места участников определяются в соответствии с количеством набранных очков, а при их равенстве, у двух и более участников, по дополнительным показателям в порядке убывания значимости: </w:t>
      </w:r>
    </w:p>
    <w:p w14:paraId="4B34B993" w14:textId="77777777" w:rsidR="0011196A" w:rsidRDefault="0011196A" w:rsidP="0011196A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турнирах по швейцарской системе:</w:t>
      </w:r>
    </w:p>
    <w:p w14:paraId="40C0248E" w14:textId="77777777" w:rsidR="0011196A" w:rsidRDefault="0011196A" w:rsidP="0011196A">
      <w:pPr>
        <w:ind w:left="-567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а) усеченный коэффициент Бухгольца (без одного худшего результата);</w:t>
      </w:r>
    </w:p>
    <w:p w14:paraId="2647217F" w14:textId="77777777" w:rsidR="0011196A" w:rsidRDefault="0011196A" w:rsidP="0011196A">
      <w:pPr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коэффициент Бухгольца; </w:t>
      </w:r>
    </w:p>
    <w:p w14:paraId="11DCCAAC" w14:textId="77777777" w:rsidR="0011196A" w:rsidRDefault="0011196A" w:rsidP="0011196A">
      <w:pPr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большее число побед; </w:t>
      </w:r>
    </w:p>
    <w:p w14:paraId="5E57F18A" w14:textId="77777777" w:rsidR="0011196A" w:rsidRDefault="0011196A" w:rsidP="0011196A">
      <w:pPr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г) личная встреча;</w:t>
      </w:r>
    </w:p>
    <w:p w14:paraId="6EDA18CA" w14:textId="77777777" w:rsidR="0011196A" w:rsidRDefault="0011196A" w:rsidP="0011196A">
      <w:pPr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число партий, сыгранных черными фигурами (несыгранные партии считаются как «игранные» белыми фигурами);</w:t>
      </w:r>
    </w:p>
    <w:p w14:paraId="3FF5FF89" w14:textId="77777777" w:rsidR="0011196A" w:rsidRDefault="0011196A" w:rsidP="0011196A">
      <w:pPr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е) средний российский рейтинг соперников. </w:t>
      </w:r>
    </w:p>
    <w:p w14:paraId="5B58F1E0" w14:textId="77777777" w:rsidR="0011196A" w:rsidRDefault="0011196A" w:rsidP="0011196A">
      <w:pPr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турнирах по круговой системе:</w:t>
      </w:r>
    </w:p>
    <w:p w14:paraId="7E4406AC" w14:textId="77777777" w:rsidR="0011196A" w:rsidRDefault="0011196A" w:rsidP="0011196A">
      <w:pPr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личная встреча;</w:t>
      </w:r>
    </w:p>
    <w:p w14:paraId="12C0EEB2" w14:textId="77777777" w:rsidR="0011196A" w:rsidRDefault="0011196A" w:rsidP="0011196A">
      <w:pPr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Зоннеборн-Бергер;</w:t>
      </w:r>
    </w:p>
    <w:p w14:paraId="0E91E009" w14:textId="77777777" w:rsidR="0011196A" w:rsidRDefault="0011196A" w:rsidP="0011196A">
      <w:pPr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система Койя;</w:t>
      </w:r>
    </w:p>
    <w:p w14:paraId="0D4C63AF" w14:textId="77777777" w:rsidR="0011196A" w:rsidRDefault="0011196A" w:rsidP="0011196A">
      <w:pPr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большее число побед.</w:t>
      </w:r>
    </w:p>
    <w:p w14:paraId="4698DCB5" w14:textId="77777777" w:rsidR="000F03B5" w:rsidRDefault="0011196A" w:rsidP="0011196A">
      <w:pPr>
        <w:pStyle w:val="a9"/>
      </w:pPr>
      <w:r>
        <w:t>В случае равенства очков и всех дополнительных пок</w:t>
      </w:r>
      <w:r w:rsidR="001A0081">
        <w:t>азателей при дележе призового</w:t>
      </w:r>
      <w:r>
        <w:t xml:space="preserve"> места применяется следующее: </w:t>
      </w:r>
    </w:p>
    <w:p w14:paraId="7157E511" w14:textId="77777777" w:rsidR="000F03B5" w:rsidRDefault="0011196A" w:rsidP="0011196A">
      <w:pPr>
        <w:pStyle w:val="a9"/>
      </w:pPr>
      <w:r>
        <w:t xml:space="preserve">При равенстве суммарных очков у двоих участников между ними проводится дополнительное соревнование по следующему регламенту: две партии в блиц с контролем 3 минуты до конца партии с добавлением 2 секунд на каждый ход, начиная с 1-го, каждому участнику. При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 вытянувший жребий. В случае ничьей победителем считается участник, игравший черными фигурами. </w:t>
      </w:r>
    </w:p>
    <w:p w14:paraId="53FBAACC" w14:textId="77777777" w:rsidR="0011196A" w:rsidRDefault="0011196A" w:rsidP="0011196A">
      <w:pPr>
        <w:pStyle w:val="a9"/>
      </w:pPr>
      <w:r>
        <w:t xml:space="preserve">При равенстве суммарных очков у троих и более участников между ними проводится дополнительное соревнование в блиц </w:t>
      </w:r>
      <w:r w:rsidR="000B7010">
        <w:br/>
      </w:r>
      <w:r>
        <w:t>с контролем 3 минуты до конца партии с добавлением 2 секунд на каждый ход, начиная с 1-го, каждому участнику, для выявления победителя или 2-х лучших участников, которые затем играют решающую партию («Армагеддон»). Дополнительное соревнование начинаются не раньше, чем через 15 минут после окончания партий всех соискателей.</w:t>
      </w:r>
    </w:p>
    <w:p w14:paraId="78D4240E" w14:textId="77777777" w:rsidR="0011196A" w:rsidRDefault="0011196A" w:rsidP="0011196A">
      <w:pPr>
        <w:pStyle w:val="a9"/>
        <w:rPr>
          <w:color w:val="000000"/>
        </w:rPr>
      </w:pPr>
      <w:r>
        <w:rPr>
          <w:color w:val="000000"/>
        </w:rPr>
        <w:t xml:space="preserve">В течение 10 </w:t>
      </w:r>
      <w:r>
        <w:t>дней</w:t>
      </w:r>
      <w:r>
        <w:rPr>
          <w:color w:val="000000"/>
        </w:rPr>
        <w:t xml:space="preserve"> после окончания спортивного соревнования организаторы присылают в ФШР на электронный адрес</w:t>
      </w:r>
      <w:r>
        <w:t xml:space="preserve">: </w:t>
      </w:r>
      <w:hyperlink r:id="rId13" w:history="1">
        <w:r w:rsidR="000B7010" w:rsidRPr="00EE5194">
          <w:rPr>
            <w:rStyle w:val="a5"/>
            <w:lang w:val="en-US"/>
          </w:rPr>
          <w:t>agafonova</w:t>
        </w:r>
        <w:r w:rsidR="000B7010" w:rsidRPr="00EE5194">
          <w:rPr>
            <w:rStyle w:val="a5"/>
          </w:rPr>
          <w:t>@ruchess.ru</w:t>
        </w:r>
      </w:hyperlink>
      <w:r w:rsidR="000B7010">
        <w:rPr>
          <w:color w:val="0066CC"/>
          <w:u w:val="single"/>
        </w:rPr>
        <w:br/>
      </w:r>
      <w:r>
        <w:rPr>
          <w:color w:val="000000"/>
        </w:rPr>
        <w:t xml:space="preserve">в сканированном виде заверенные печатью и подписью главного судьи отчеты, справку о составе и квалификации судейской коллегии, в формате EXCEL таблицу результатов, а также размещают на официальном сайте спортивного соревнования. Предоставляют в ФШР фотоотчет о турнире (не менее 15 фотографий), </w:t>
      </w:r>
      <w:r>
        <w:rPr>
          <w:color w:val="000000" w:themeColor="text1"/>
        </w:rPr>
        <w:t>в том числе фото, с согласованными рекламными материалами с лого ФШР и/или партнеров ФШР</w:t>
      </w:r>
      <w:r>
        <w:rPr>
          <w:color w:val="000000"/>
        </w:rPr>
        <w:t>.</w:t>
      </w:r>
    </w:p>
    <w:p w14:paraId="7D782604" w14:textId="77777777" w:rsidR="0011196A" w:rsidRDefault="0011196A" w:rsidP="00267612">
      <w:pPr>
        <w:pStyle w:val="a"/>
        <w:numPr>
          <w:ilvl w:val="0"/>
          <w:numId w:val="8"/>
        </w:numPr>
      </w:pPr>
      <w:r>
        <w:t>Награждение</w:t>
      </w:r>
    </w:p>
    <w:p w14:paraId="05576E41" w14:textId="77777777" w:rsidR="0011196A" w:rsidRDefault="0011196A" w:rsidP="0011196A">
      <w:pPr>
        <w:pStyle w:val="a9"/>
      </w:pPr>
      <w:r>
        <w:t>Победитель в каждой возрастной категории награждается кубком, медалью, грамотой, денежным призом за спортивные достижения, призеры спортивного соревнования награждаются медалями, грамотами, денежными призами за спортивные достижения.</w:t>
      </w:r>
    </w:p>
    <w:p w14:paraId="5A4984FF" w14:textId="77777777" w:rsidR="00D11E8C" w:rsidRDefault="00D11E8C" w:rsidP="00D11E8C">
      <w:pPr>
        <w:pStyle w:val="a9"/>
      </w:pPr>
      <w:r>
        <w:t>Денежные призы перечисляются по безналичному расчету на счет участника или его законного представителя в течение одного месяца со дня публикации итогов спортивного соревнования.</w:t>
      </w:r>
    </w:p>
    <w:p w14:paraId="1F409A7F" w14:textId="77777777" w:rsidR="00D11E8C" w:rsidRDefault="00D11E8C" w:rsidP="00D11E8C">
      <w:pPr>
        <w:pStyle w:val="a9"/>
      </w:pPr>
      <w:r>
        <w:lastRenderedPageBreak/>
        <w:t xml:space="preserve">При зачислении средств на счет участника необходимо предоставить сканы свидетельства о рождении, СНИЛС и ИНН, в случае получения приза законным представителем предъявляется паспорт законного представителя, свидетельство о рождении (или паспорт) и СНИЛС, ИНН, получающего приз, документ, подтверждающий права представителя (дети должны быть вписаны в паспорт родителя или в свидетельстве о рождении один из родителей аналогичен предъявленному паспорту законного представителя, или справка из органов опеки, или решение суда). Призы подлежат налогообложению, согласно действующему законодательству РФ. </w:t>
      </w:r>
    </w:p>
    <w:p w14:paraId="062D5E67" w14:textId="3843E1F7" w:rsidR="0011196A" w:rsidRDefault="0011196A" w:rsidP="00D11E8C">
      <w:pPr>
        <w:pStyle w:val="a9"/>
      </w:pPr>
      <w:r>
        <w:t xml:space="preserve">Каждый участник может получить только один денежный приз. Призы </w:t>
      </w:r>
      <w:r w:rsidR="006F02E2">
        <w:br/>
      </w:r>
      <w:r>
        <w:t>не делятся.</w:t>
      </w:r>
    </w:p>
    <w:p w14:paraId="19D77D9E" w14:textId="41A266E3" w:rsidR="00A924D0" w:rsidRDefault="00A924D0" w:rsidP="00D11E8C">
      <w:pPr>
        <w:pStyle w:val="a9"/>
      </w:pPr>
      <w:r>
        <w:t>В возрастных категориях до 1</w:t>
      </w:r>
      <w:r w:rsidR="00D11E8C">
        <w:t>1</w:t>
      </w:r>
      <w:r>
        <w:t xml:space="preserve"> лет</w:t>
      </w:r>
      <w:r w:rsidR="00D11E8C">
        <w:t xml:space="preserve">, </w:t>
      </w:r>
      <w:r>
        <w:t>1</w:t>
      </w:r>
      <w:r w:rsidR="00D11E8C">
        <w:t>3</w:t>
      </w:r>
      <w:r>
        <w:t xml:space="preserve"> лет</w:t>
      </w:r>
      <w:r w:rsidR="00D11E8C">
        <w:t xml:space="preserve"> </w:t>
      </w:r>
      <w:r>
        <w:t>участники, занявшие 1-</w:t>
      </w:r>
      <w:r w:rsidR="0005307A">
        <w:t>10</w:t>
      </w:r>
      <w:r>
        <w:t xml:space="preserve"> места, получают право играть в соответствующих возрастных категориях первенства России по быстрым шахматам 2024 года в качестве основных участников.</w:t>
      </w:r>
    </w:p>
    <w:p w14:paraId="0764F83B" w14:textId="77777777" w:rsidR="0011196A" w:rsidRDefault="0011196A" w:rsidP="00267612">
      <w:pPr>
        <w:pStyle w:val="a"/>
        <w:numPr>
          <w:ilvl w:val="0"/>
          <w:numId w:val="8"/>
        </w:numPr>
      </w:pPr>
      <w:r>
        <w:t>Условия финансирования</w:t>
      </w:r>
    </w:p>
    <w:p w14:paraId="47939772" w14:textId="77777777" w:rsidR="0011196A" w:rsidRPr="00B92905" w:rsidRDefault="0011196A" w:rsidP="00B92905">
      <w:pPr>
        <w:pStyle w:val="a9"/>
      </w:pPr>
      <w:bookmarkStart w:id="8" w:name="_Hlk91059225"/>
      <w:r w:rsidRPr="00B92905">
        <w:t>Расходы, связанные с командированием участников спортивного соревнования, осуществляются за счет командирующих организаций (проезд, питание, размещение, страхование)</w:t>
      </w:r>
    </w:p>
    <w:bookmarkEnd w:id="8"/>
    <w:p w14:paraId="0F658815" w14:textId="77777777" w:rsidR="00B92905" w:rsidRPr="00B92905" w:rsidRDefault="00B92905" w:rsidP="00B92905">
      <w:pPr>
        <w:pStyle w:val="a9"/>
      </w:pPr>
      <w:r w:rsidRPr="00B92905">
        <w:t>Расходы по предоставлению инвентаря несет СФШ ЯО.</w:t>
      </w:r>
    </w:p>
    <w:p w14:paraId="45224141" w14:textId="77777777" w:rsidR="00B92905" w:rsidRPr="00B92905" w:rsidRDefault="00B92905" w:rsidP="00B92905">
      <w:pPr>
        <w:pStyle w:val="a9"/>
      </w:pPr>
      <w:r w:rsidRPr="00B92905">
        <w:t>Расходы по предоставлению наградной атрибутики (грамоты и медали) несет ГАУ ЯО РЦСП.</w:t>
      </w:r>
    </w:p>
    <w:p w14:paraId="4B95A7DC" w14:textId="77777777" w:rsidR="00B92905" w:rsidRDefault="00B92905" w:rsidP="00B92905">
      <w:pPr>
        <w:pStyle w:val="a9"/>
      </w:pPr>
      <w:r w:rsidRPr="00B92905">
        <w:t>Расходы по предоставлению кубков и памятных призов участникам несет  МФШ ЦФО.</w:t>
      </w:r>
    </w:p>
    <w:p w14:paraId="31A0BFD0" w14:textId="4C469A2E" w:rsidR="00B92905" w:rsidRPr="00B92905" w:rsidRDefault="00B92905" w:rsidP="00B92905">
      <w:pPr>
        <w:pStyle w:val="a9"/>
      </w:pPr>
      <w:r w:rsidRPr="00B92905">
        <w:t>Денежные призы выплачивает СФШ ЯО.</w:t>
      </w:r>
    </w:p>
    <w:p w14:paraId="29E75677" w14:textId="67A14A00" w:rsidR="0011196A" w:rsidRDefault="0011196A" w:rsidP="00267612">
      <w:pPr>
        <w:pStyle w:val="a"/>
        <w:numPr>
          <w:ilvl w:val="0"/>
          <w:numId w:val="8"/>
        </w:numPr>
      </w:pPr>
      <w:r>
        <w:t>Обеспечение безопасности участников и зрителей, МЕДИЦИНСКОЕ ОБЕСПЕЧЕНИЕ</w:t>
      </w:r>
    </w:p>
    <w:p w14:paraId="11367265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Ответственность за обеспечение безопасности участников и сопровождающих  при проведении спортивного соревнования возлагается на ЗАО «Пансионат отдыха «Ярославль» совместно с  СФШ ЯО (в рамках постановления Правительства Российской Федерации от 18 апреля 2014 г. № 353 «Об утверждении Правил обеспечения безопасности при проведении официального соревнования»).</w:t>
      </w:r>
    </w:p>
    <w:p w14:paraId="70CF54C5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Ответственными за обеспечение безопасности участников в игровой зоне является главный судья спортивного соревнования. Ответственные за безопасность участников вне игровой зоны – сопровождающие лица.</w:t>
      </w:r>
    </w:p>
    <w:p w14:paraId="5CF3FFBA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Ответственность за обеспечение безопасности и медицинского обеспечения участников при проведении спортивного соревнования возлагается на ГАУ ЯО РЦСП совместно с СФШ ЯО, которые обеспечивают участников спортивного соревнования медицинским персоналом для:</w:t>
      </w:r>
    </w:p>
    <w:p w14:paraId="17A66DA5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оказания первой помощи участникам спортивного соревнования непосредственно на месте спортивного соревнования;</w:t>
      </w:r>
    </w:p>
    <w:p w14:paraId="66C91C12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lastRenderedPageBreak/>
        <w:t>наблюдением за выполнением санитарно-гигиенических требований при проведении спортивного соревнования;</w:t>
      </w:r>
    </w:p>
    <w:p w14:paraId="4C46C32B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контролем над состоянием здоровья участников спортивного соревнования и проверки правильности оформления допуска участников к спортивному соревнованию (по состоянию здоровья).</w:t>
      </w:r>
    </w:p>
    <w:p w14:paraId="51BA2049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Спортивное соревнование проводится без зрителей.</w:t>
      </w:r>
    </w:p>
    <w:p w14:paraId="6C757E49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мероприятиях”.</w:t>
      </w:r>
    </w:p>
    <w:p w14:paraId="727ABAB1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Главный судья может не допустить спортсмена до тура в случае, если спортсмен имеет явные симптомы острых респираторных вирусных заболеваний (насморк, чихание, заложенность носа, охриплость, кашель). Перед началом тура, спортсмен, имеющий симптомы заболевания в обязательном порядке обязан(а) уведомить главного судью о самочувствии и предъявить справку от врача, выданную в этот же день, допускающий его (ее) участие.  В обязательном порядке во время пребывания в игровой зоне такие спортсмены должны использовать средства индивидуальной защиты: маску и т.п.</w:t>
      </w:r>
    </w:p>
    <w:p w14:paraId="69590206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В целях обеспечения безопасности всем иногородним участникам рекомендовано проживать в официальном отеле (отелях), заявленном организаторами.</w:t>
      </w:r>
    </w:p>
    <w:p w14:paraId="16AF8569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2021 г. №464 «Об утверждении Общероссийских антидопинговых правил.</w:t>
      </w:r>
    </w:p>
    <w:p w14:paraId="669DCFD4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Участие в спортивном соревновании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спортивного соревнования. Страхование участников спортивного соревнования осуществляется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14:paraId="6254747E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Ответственность за обеспечение безопасности участников и сопровождающих  при проведении спортивного соревнования возлагается на ЗАО «Пансионат отдыха «Ярославль» совместно с  СФШ ЯО (в рамках постановления Правительства Российской Федерации от 18 апреля 2014 г. № 353 «Об утверждении Правил обеспечения безопасности при проведении официального соревнования»).</w:t>
      </w:r>
    </w:p>
    <w:p w14:paraId="5D05E1C9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lastRenderedPageBreak/>
        <w:t>Ответственными за обеспечение безопасности участников в игровой зоне является главный судья спортивного соревнования. Ответственные за безопасность участников вне игровой зоны – сопровождающие лица.</w:t>
      </w:r>
    </w:p>
    <w:p w14:paraId="45B3B7F5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Ответственность за обеспечение безопасности и медицинского обеспечения участников при проведении спортивного соревнования возлагается на ГАУ ЯО РЦСП совместно с СФШ ЯО, которые обеспечивают участников спортивного соревнования медицинским персоналом для:</w:t>
      </w:r>
    </w:p>
    <w:p w14:paraId="1AA506FA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оказания первой помощи участникам спортивного соревнования непосредственно на месте спортивного соревнования;</w:t>
      </w:r>
    </w:p>
    <w:p w14:paraId="4809578C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наблюдением за выполнением санитарно-гигиенических требований при проведении спортивного соревнования;</w:t>
      </w:r>
    </w:p>
    <w:p w14:paraId="29706E94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контролем над состоянием здоровья участников спортивного соревнования и проверки правильности оформления допуска участников к спортивному соревнованию (по состоянию здоровья).</w:t>
      </w:r>
    </w:p>
    <w:p w14:paraId="594ED9A3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Спортивное соревнование проводится без зрителей.</w:t>
      </w:r>
    </w:p>
    <w:p w14:paraId="4100330F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мероприятиях”.</w:t>
      </w:r>
    </w:p>
    <w:p w14:paraId="3FB38F0E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Главный судья может не допустить спортсмена до тура в случае, если спортсмен имеет явные симптомы острых респираторных вирусных заболеваний (насморк, чихание, заложенность носа, охриплость, кашель). Перед началом тура, спортсмен, имеющий симптомы заболевания в обязательном порядке обязан(а) уведомить главного судью о самочувствии и предъявить справку от врача, выданную в этот же день, допускающий его (ее) участие.  В обязательном порядке во время пребывания в игровой зоне такие спортсмены должны использовать средства индивидуальной защиты: маску и т.п.</w:t>
      </w:r>
    </w:p>
    <w:p w14:paraId="6683E64C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В целях обеспечения безопасности всем иногородним участникам рекомендовано проживать в официальном отеле (отелях), заявленном организаторами.</w:t>
      </w:r>
    </w:p>
    <w:p w14:paraId="6D26E61F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2021 г. №464 «Об утверждении Общероссийских антидопинговых правил.</w:t>
      </w:r>
    </w:p>
    <w:p w14:paraId="08571E6A" w14:textId="77777777" w:rsidR="00B92905" w:rsidRPr="00B92905" w:rsidRDefault="00B92905" w:rsidP="00B92905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 xml:space="preserve">Участие в спортивном соревновании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спортивного соревнования. Страхование участников спортивного соревнования осуществляется как за счет бюджетных средств, так и внебюджетных средств, в </w:t>
      </w:r>
      <w:r w:rsidRPr="00B92905">
        <w:rPr>
          <w:sz w:val="28"/>
          <w:szCs w:val="28"/>
        </w:rPr>
        <w:lastRenderedPageBreak/>
        <w:t>соответствии с законодательством Российской Федерации и субъектов Российской Федерации.</w:t>
      </w:r>
    </w:p>
    <w:p w14:paraId="5D7FCCE0" w14:textId="77777777" w:rsidR="0011196A" w:rsidRDefault="0011196A" w:rsidP="00267612">
      <w:pPr>
        <w:pStyle w:val="a"/>
        <w:numPr>
          <w:ilvl w:val="0"/>
          <w:numId w:val="8"/>
        </w:numPr>
      </w:pPr>
      <w:r>
        <w:t>Подача заявок на участие</w:t>
      </w:r>
    </w:p>
    <w:p w14:paraId="2FD9BCC8" w14:textId="77777777" w:rsidR="00B92905" w:rsidRPr="00F01FD2" w:rsidRDefault="00B92905" w:rsidP="00B92905">
      <w:pPr>
        <w:pStyle w:val="a9"/>
      </w:pPr>
      <w:r w:rsidRPr="00F01FD2">
        <w:t xml:space="preserve">Для всех участников спортивного </w:t>
      </w:r>
      <w:r>
        <w:rPr>
          <w:shd w:val="clear" w:color="auto" w:fill="FFFFFF"/>
        </w:rPr>
        <w:t>соревнов</w:t>
      </w:r>
      <w:r w:rsidRPr="00F01FD2">
        <w:t>ания предусмотрена обязательная электронная регистрация на странице спортивного соревнования на сайте</w:t>
      </w:r>
      <w:r>
        <w:t xml:space="preserve"> </w:t>
      </w:r>
      <w:r w:rsidRPr="0026231F">
        <w:t xml:space="preserve">http://yaroblchess.ru/. </w:t>
      </w:r>
      <w:r w:rsidRPr="00F01FD2">
        <w:t xml:space="preserve"> Срок окончания электронной регистрации – 12.00 МСК 2</w:t>
      </w:r>
      <w:r>
        <w:t>3</w:t>
      </w:r>
      <w:r w:rsidRPr="00F01FD2">
        <w:t xml:space="preserve">.10.2023. Участникам, не прошедшим предварительную регистрацию, участие в </w:t>
      </w:r>
      <w:r>
        <w:t>спортивном с</w:t>
      </w:r>
      <w:r w:rsidRPr="00F01FD2">
        <w:t xml:space="preserve">оревновании не гарантируется. </w:t>
      </w:r>
    </w:p>
    <w:p w14:paraId="4F2C0D1C" w14:textId="77777777" w:rsidR="00B92905" w:rsidRPr="00F01FD2" w:rsidRDefault="00B92905" w:rsidP="00B92905">
      <w:pPr>
        <w:pStyle w:val="a9"/>
      </w:pPr>
      <w:r w:rsidRPr="00F01FD2">
        <w:t xml:space="preserve">Участник, решивший не участвовать в </w:t>
      </w:r>
      <w:r>
        <w:t>спортивном с</w:t>
      </w:r>
      <w:r w:rsidRPr="00F01FD2">
        <w:t>оревновании после направления предварительной заявки, обязан поставить в известность организаторов о своем решении</w:t>
      </w:r>
      <w:r>
        <w:t>, посредством заполнения той же формы с пометкой «отказ от участия»</w:t>
      </w:r>
    </w:p>
    <w:p w14:paraId="67FFDDCF" w14:textId="77777777" w:rsidR="00B92905" w:rsidRPr="00F01FD2" w:rsidRDefault="00B92905" w:rsidP="00B92905">
      <w:pPr>
        <w:pStyle w:val="a9"/>
      </w:pPr>
      <w:r>
        <w:t xml:space="preserve">СФШ ЯО </w:t>
      </w:r>
      <w:r w:rsidRPr="00F01FD2">
        <w:t xml:space="preserve">публикует информацию о </w:t>
      </w:r>
      <w:r>
        <w:t>спортивном с</w:t>
      </w:r>
      <w:r w:rsidRPr="00F01FD2">
        <w:t xml:space="preserve">оревновании (списки участников, результаты) на сайте </w:t>
      </w:r>
      <w:hyperlink r:id="rId14" w:history="1">
        <w:r w:rsidRPr="00582633">
          <w:rPr>
            <w:rStyle w:val="a5"/>
          </w:rPr>
          <w:t>http://yaroblchess.ru</w:t>
        </w:r>
      </w:hyperlink>
      <w:r>
        <w:t xml:space="preserve"> </w:t>
      </w:r>
      <w:r w:rsidRPr="00F01FD2">
        <w:t xml:space="preserve"> </w:t>
      </w:r>
      <w:hyperlink r:id="rId15" w:history="1">
        <w:r w:rsidRPr="00582633">
          <w:rPr>
            <w:rStyle w:val="a5"/>
          </w:rPr>
          <w:t>http://chess-results.com</w:t>
        </w:r>
      </w:hyperlink>
      <w:r>
        <w:t xml:space="preserve"> </w:t>
      </w:r>
      <w:r w:rsidRPr="00F01FD2">
        <w:t xml:space="preserve"> с регулярным обновлением информации.</w:t>
      </w:r>
    </w:p>
    <w:p w14:paraId="5DED4AF4" w14:textId="77777777" w:rsidR="00B92905" w:rsidRPr="00F01FD2" w:rsidRDefault="00B92905" w:rsidP="00B92905">
      <w:pPr>
        <w:pStyle w:val="a9"/>
      </w:pPr>
      <w:r w:rsidRPr="00F01FD2">
        <w:t xml:space="preserve">Ответственный за регистрацию участников, главный секретарь </w:t>
      </w:r>
      <w:r>
        <w:t>с</w:t>
      </w:r>
      <w:r w:rsidRPr="00F01FD2">
        <w:t xml:space="preserve">портивного соревнования, судья Всероссийской категории – </w:t>
      </w:r>
      <w:r>
        <w:t xml:space="preserve">Мокшанова Наталья Николаевна </w:t>
      </w:r>
      <w:r w:rsidRPr="00F01FD2">
        <w:t xml:space="preserve"> (</w:t>
      </w:r>
      <w:r>
        <w:t>Ярослав</w:t>
      </w:r>
      <w:r w:rsidRPr="00F01FD2">
        <w:t>ская область)</w:t>
      </w:r>
      <w:r>
        <w:t>.</w:t>
      </w:r>
    </w:p>
    <w:p w14:paraId="73615D09" w14:textId="77777777" w:rsidR="00B92905" w:rsidRPr="00F01FD2" w:rsidRDefault="00B92905" w:rsidP="00B92905">
      <w:pPr>
        <w:pStyle w:val="a9"/>
      </w:pPr>
      <w:r w:rsidRPr="00F01FD2">
        <w:t>Участникам необходимо, помимо предварительной, по приезду пройти очную регистрацию. Для этого в комиссию по допуску предоставляются:</w:t>
      </w:r>
    </w:p>
    <w:p w14:paraId="793B1FC5" w14:textId="77777777" w:rsidR="00B92905" w:rsidRPr="00F01FD2" w:rsidRDefault="00B92905" w:rsidP="00B92905">
      <w:pPr>
        <w:pStyle w:val="a0"/>
        <w:numPr>
          <w:ilvl w:val="0"/>
          <w:numId w:val="7"/>
        </w:numPr>
        <w:tabs>
          <w:tab w:val="left" w:pos="426"/>
          <w:tab w:val="left" w:pos="709"/>
        </w:tabs>
        <w:ind w:left="0" w:firstLine="0"/>
      </w:pPr>
      <w:r w:rsidRPr="00F01FD2">
        <w:t>копия паспорта или свидетельства о рождении участника;</w:t>
      </w:r>
    </w:p>
    <w:p w14:paraId="6C3ED25B" w14:textId="77777777" w:rsidR="00B92905" w:rsidRPr="00F01FD2" w:rsidRDefault="00B92905" w:rsidP="00B92905">
      <w:pPr>
        <w:pStyle w:val="a0"/>
        <w:numPr>
          <w:ilvl w:val="0"/>
          <w:numId w:val="7"/>
        </w:numPr>
        <w:tabs>
          <w:tab w:val="left" w:pos="426"/>
          <w:tab w:val="left" w:pos="709"/>
        </w:tabs>
        <w:ind w:left="0" w:firstLine="0"/>
      </w:pPr>
      <w:r w:rsidRPr="00F01FD2">
        <w:t>квалификационная книжка спортсмена или копия приказа о присвоении разряда;</w:t>
      </w:r>
    </w:p>
    <w:p w14:paraId="4118EEC2" w14:textId="77777777" w:rsidR="00B92905" w:rsidRPr="00F01FD2" w:rsidRDefault="00B92905" w:rsidP="00B92905">
      <w:pPr>
        <w:pStyle w:val="a0"/>
        <w:numPr>
          <w:ilvl w:val="0"/>
          <w:numId w:val="7"/>
        </w:numPr>
        <w:tabs>
          <w:tab w:val="left" w:pos="426"/>
          <w:tab w:val="left" w:pos="709"/>
        </w:tabs>
        <w:ind w:left="0" w:firstLine="0"/>
      </w:pPr>
      <w:r w:rsidRPr="00F01FD2">
        <w:t>оригинал договора о страховании жизни и здоровья от несчастных случаев и полис ОМС;</w:t>
      </w:r>
    </w:p>
    <w:p w14:paraId="748C727F" w14:textId="77777777" w:rsidR="00B92905" w:rsidRPr="00F01FD2" w:rsidRDefault="00B92905" w:rsidP="00B92905">
      <w:pPr>
        <w:pStyle w:val="a0"/>
        <w:numPr>
          <w:ilvl w:val="0"/>
          <w:numId w:val="7"/>
        </w:numPr>
        <w:tabs>
          <w:tab w:val="left" w:pos="426"/>
          <w:tab w:val="left" w:pos="709"/>
        </w:tabs>
        <w:ind w:left="0" w:firstLine="0"/>
      </w:pPr>
      <w:r w:rsidRPr="00F01FD2">
        <w:t>медицинскую справку, подтверждающую состояние здоровья и возможность допуска спортсмена к</w:t>
      </w:r>
      <w:r>
        <w:t xml:space="preserve"> спортивному с</w:t>
      </w:r>
      <w:r w:rsidRPr="00F01FD2">
        <w:t>оревнованию;</w:t>
      </w:r>
    </w:p>
    <w:p w14:paraId="4B11732A" w14:textId="77777777" w:rsidR="00B92905" w:rsidRPr="00F01FD2" w:rsidRDefault="00B92905" w:rsidP="00B92905">
      <w:pPr>
        <w:pStyle w:val="a0"/>
        <w:numPr>
          <w:ilvl w:val="0"/>
          <w:numId w:val="7"/>
        </w:numPr>
        <w:tabs>
          <w:tab w:val="left" w:pos="426"/>
          <w:tab w:val="left" w:pos="709"/>
        </w:tabs>
        <w:ind w:left="0" w:firstLine="0"/>
      </w:pPr>
      <w:r w:rsidRPr="00F01FD2">
        <w:t>заявка на бумажном носителе (Приложение №2);</w:t>
      </w:r>
    </w:p>
    <w:p w14:paraId="777BE400" w14:textId="77777777" w:rsidR="00B92905" w:rsidRDefault="00B92905" w:rsidP="00B92905">
      <w:pPr>
        <w:pStyle w:val="a0"/>
        <w:numPr>
          <w:ilvl w:val="0"/>
          <w:numId w:val="7"/>
        </w:numPr>
        <w:tabs>
          <w:tab w:val="left" w:pos="426"/>
          <w:tab w:val="left" w:pos="709"/>
        </w:tabs>
        <w:ind w:left="0" w:firstLine="0"/>
      </w:pPr>
      <w:r w:rsidRPr="00F01FD2">
        <w:t>заполненная анкета участника (Приложение №3)</w:t>
      </w:r>
      <w:r>
        <w:t>;</w:t>
      </w:r>
    </w:p>
    <w:p w14:paraId="66E6DAB8" w14:textId="77777777" w:rsidR="00B92905" w:rsidRPr="00F01FD2" w:rsidRDefault="00B92905" w:rsidP="00B92905">
      <w:pPr>
        <w:pStyle w:val="a0"/>
        <w:numPr>
          <w:ilvl w:val="0"/>
          <w:numId w:val="7"/>
        </w:numPr>
        <w:tabs>
          <w:tab w:val="left" w:pos="426"/>
          <w:tab w:val="left" w:pos="709"/>
        </w:tabs>
        <w:ind w:left="0" w:firstLine="0"/>
      </w:pPr>
      <w:r w:rsidRPr="0026231F">
        <w:t>сертификат РАА «РУСАДА» о прохождении онлайн-обучения в сфере антидопингового обеспечения</w:t>
      </w:r>
      <w:r>
        <w:t>;</w:t>
      </w:r>
    </w:p>
    <w:p w14:paraId="4161B576" w14:textId="77777777" w:rsidR="00B92905" w:rsidRPr="00F01FD2" w:rsidRDefault="00B92905" w:rsidP="00B92905">
      <w:pPr>
        <w:pStyle w:val="a0"/>
        <w:numPr>
          <w:ilvl w:val="0"/>
          <w:numId w:val="7"/>
        </w:numPr>
        <w:tabs>
          <w:tab w:val="left" w:pos="426"/>
          <w:tab w:val="left" w:pos="709"/>
        </w:tabs>
        <w:ind w:left="0" w:firstLine="0"/>
      </w:pPr>
      <w:r w:rsidRPr="00F01FD2">
        <w:t>копия документа, выданного Общероссийской общественной организацией «Федерация шахмат России», подтверждающего переход спортсмена из спортивного клуба или иной физкультурно-спортивной организации в другой спортивный клуб или иную физкультурно-спортивную организацию (если спортсмен в текущем году выступал за другой субъект Российской Федерации);</w:t>
      </w:r>
    </w:p>
    <w:p w14:paraId="5C7B49EE" w14:textId="77777777" w:rsidR="00B92905" w:rsidRPr="00F01FD2" w:rsidRDefault="00B92905" w:rsidP="00B92905">
      <w:pPr>
        <w:pStyle w:val="a9"/>
      </w:pPr>
      <w:r w:rsidRPr="00F01FD2"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14:paraId="0B4F5344" w14:textId="77777777" w:rsidR="000F1AF0" w:rsidRDefault="00B92905" w:rsidP="00B92905">
      <w:pPr>
        <w:pStyle w:val="a9"/>
      </w:pPr>
      <w:r w:rsidRPr="00F01FD2">
        <w:t xml:space="preserve">Решение о допуске к </w:t>
      </w:r>
      <w:r>
        <w:t>спортивному с</w:t>
      </w:r>
      <w:r w:rsidRPr="00F01FD2">
        <w:t xml:space="preserve">оревнованию принимается комиссией по допуску, назначаемой </w:t>
      </w:r>
      <w:r>
        <w:t>СФШ ЯО.</w:t>
      </w:r>
    </w:p>
    <w:p w14:paraId="00D0160B" w14:textId="1DBA3350" w:rsidR="00B92905" w:rsidRPr="00F01FD2" w:rsidRDefault="00B92905" w:rsidP="00B92905">
      <w:pPr>
        <w:pStyle w:val="a9"/>
      </w:pPr>
      <w:r w:rsidRPr="00F01FD2">
        <w:t xml:space="preserve">Председатель комиссии по допуску – </w:t>
      </w:r>
      <w:r>
        <w:t>Мокшанова Елизавета Сергеевна</w:t>
      </w:r>
      <w:r w:rsidRPr="00F01FD2">
        <w:t xml:space="preserve"> (</w:t>
      </w:r>
      <w:r>
        <w:t>Ярослав</w:t>
      </w:r>
      <w:r w:rsidRPr="00F01FD2">
        <w:t>ская область)</w:t>
      </w:r>
    </w:p>
    <w:p w14:paraId="420CB589" w14:textId="77777777" w:rsidR="0011196A" w:rsidRDefault="0011196A" w:rsidP="00267612">
      <w:pPr>
        <w:pStyle w:val="a"/>
        <w:numPr>
          <w:ilvl w:val="0"/>
          <w:numId w:val="8"/>
        </w:numPr>
      </w:pPr>
      <w:r>
        <w:lastRenderedPageBreak/>
        <w:t>Порядок подачи и рассмотрения протестов</w:t>
      </w:r>
    </w:p>
    <w:p w14:paraId="293BBF83" w14:textId="03DDD947" w:rsidR="00B92905" w:rsidRDefault="0011196A" w:rsidP="0011196A">
      <w:pPr>
        <w:pStyle w:val="a9"/>
      </w:pPr>
      <w:r>
        <w:t>Апелляционный комитет избирается на техническом совещании и состоит из 5 человек (трое основных членов и двое запасных). При несогласии с решением главного судьи протест подается председателю апелляционного комитета участником или его представителем</w:t>
      </w:r>
      <w:r w:rsidR="00F96EA4">
        <w:t xml:space="preserve"> в письменном виде не позднее 15 </w:t>
      </w:r>
      <w:r>
        <w:t>минут после окончания тура и рассматривается до начала жеребьевки следующего тура. При подаче протеста вносится денежный залог в размере 3000 руб</w:t>
      </w:r>
      <w:r w:rsidR="00B92905">
        <w:t>лей</w:t>
      </w:r>
      <w:r>
        <w:t xml:space="preserve">. </w:t>
      </w:r>
    </w:p>
    <w:p w14:paraId="28645830" w14:textId="77777777" w:rsidR="00B92905" w:rsidRDefault="0011196A" w:rsidP="0011196A">
      <w:pPr>
        <w:pStyle w:val="a9"/>
      </w:pPr>
      <w:r>
        <w:t>При удовлетворении протеста денежный залог возвращается в полном размере, в противном случае денежный залог поступает в РОО «</w:t>
      </w:r>
      <w:r w:rsidR="000726FE">
        <w:t>СФШ ЯО</w:t>
      </w:r>
      <w:r>
        <w:t>» и используется для покрытия расходов по проведению спортивного соревнования. Протесты на компьютерную жеребьевку не принимаются.</w:t>
      </w:r>
    </w:p>
    <w:p w14:paraId="7C9D223B" w14:textId="6B43F03E" w:rsidR="0011196A" w:rsidRDefault="0011196A" w:rsidP="0011196A">
      <w:pPr>
        <w:pStyle w:val="a9"/>
      </w:pPr>
      <w:r>
        <w:t>Решение апелляционного комитета является окончательным.</w:t>
      </w:r>
    </w:p>
    <w:p w14:paraId="33372CFE" w14:textId="77777777" w:rsidR="0011196A" w:rsidRDefault="0011196A" w:rsidP="0011196A">
      <w:pPr>
        <w:pStyle w:val="a9"/>
      </w:pPr>
    </w:p>
    <w:p w14:paraId="66C5D3FA" w14:textId="77777777" w:rsidR="0011196A" w:rsidRDefault="0011196A" w:rsidP="0011196A">
      <w:pPr>
        <w:ind w:left="-567" w:right="195" w:firstLine="650"/>
        <w:jc w:val="both"/>
        <w:rPr>
          <w:sz w:val="28"/>
          <w:szCs w:val="28"/>
        </w:rPr>
      </w:pPr>
    </w:p>
    <w:p w14:paraId="4E621781" w14:textId="77777777" w:rsidR="0011196A" w:rsidRDefault="0011196A" w:rsidP="0011196A">
      <w:pPr>
        <w:spacing w:line="276" w:lineRule="auto"/>
        <w:ind w:firstLine="0"/>
        <w:sectPr w:rsidR="0011196A">
          <w:pgSz w:w="11906" w:h="16838"/>
          <w:pgMar w:top="1134" w:right="1134" w:bottom="1134" w:left="1134" w:header="6237" w:footer="567" w:gutter="0"/>
          <w:cols w:space="720"/>
        </w:sectPr>
      </w:pPr>
    </w:p>
    <w:p w14:paraId="242C891B" w14:textId="77777777" w:rsidR="0011196A" w:rsidRPr="000F1AF0" w:rsidRDefault="0011196A" w:rsidP="0011196A">
      <w:pPr>
        <w:pStyle w:val="a6"/>
        <w:widowControl w:val="0"/>
        <w:shd w:val="clear" w:color="auto" w:fill="auto"/>
        <w:spacing w:before="0" w:line="276" w:lineRule="auto"/>
        <w:ind w:right="20" w:firstLine="0"/>
        <w:jc w:val="right"/>
        <w:rPr>
          <w:b/>
          <w:sz w:val="28"/>
          <w:szCs w:val="28"/>
        </w:rPr>
      </w:pPr>
      <w:r w:rsidRPr="000F1AF0">
        <w:rPr>
          <w:b/>
          <w:sz w:val="28"/>
          <w:szCs w:val="28"/>
        </w:rPr>
        <w:lastRenderedPageBreak/>
        <w:t>Приложение 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0"/>
      </w:tblGrid>
      <w:tr w:rsidR="000F1AF0" w:rsidRPr="000F1AF0" w14:paraId="2B9A0A7F" w14:textId="77777777" w:rsidTr="000F1AF0">
        <w:tc>
          <w:tcPr>
            <w:tcW w:w="4440" w:type="dxa"/>
          </w:tcPr>
          <w:p w14:paraId="5B949119" w14:textId="77777777" w:rsidR="000F1AF0" w:rsidRPr="000F1AF0" w:rsidRDefault="000F1A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2C882001" w14:textId="77777777" w:rsidR="0011196A" w:rsidRPr="000F1AF0" w:rsidRDefault="0011196A" w:rsidP="0011196A">
      <w:pPr>
        <w:jc w:val="center"/>
        <w:rPr>
          <w:b/>
          <w:bCs/>
          <w:sz w:val="28"/>
          <w:szCs w:val="28"/>
        </w:rPr>
      </w:pPr>
    </w:p>
    <w:p w14:paraId="315AAA12" w14:textId="1957976E" w:rsidR="0011196A" w:rsidRPr="000F1AF0" w:rsidRDefault="0011196A" w:rsidP="0011196A">
      <w:pPr>
        <w:jc w:val="center"/>
        <w:rPr>
          <w:bCs/>
          <w:sz w:val="28"/>
          <w:szCs w:val="28"/>
        </w:rPr>
      </w:pPr>
      <w:r w:rsidRPr="000F1AF0">
        <w:rPr>
          <w:bCs/>
          <w:sz w:val="28"/>
          <w:szCs w:val="28"/>
        </w:rPr>
        <w:t xml:space="preserve">к </w:t>
      </w:r>
      <w:r w:rsidR="00B92905" w:rsidRPr="000F1AF0">
        <w:rPr>
          <w:bCs/>
          <w:sz w:val="28"/>
          <w:szCs w:val="28"/>
        </w:rPr>
        <w:t>Положению</w:t>
      </w:r>
    </w:p>
    <w:p w14:paraId="79A0C156" w14:textId="77777777" w:rsidR="000F1AF0" w:rsidRDefault="0011196A" w:rsidP="0011196A">
      <w:pPr>
        <w:jc w:val="center"/>
        <w:rPr>
          <w:bCs/>
          <w:sz w:val="28"/>
          <w:szCs w:val="28"/>
        </w:rPr>
      </w:pPr>
      <w:r w:rsidRPr="000F1AF0">
        <w:rPr>
          <w:bCs/>
          <w:sz w:val="28"/>
          <w:szCs w:val="28"/>
        </w:rPr>
        <w:t xml:space="preserve"> Первенства Центрального Федерального округа</w:t>
      </w:r>
    </w:p>
    <w:p w14:paraId="7E3B3918" w14:textId="5109A236" w:rsidR="0011196A" w:rsidRPr="000F1AF0" w:rsidRDefault="0011196A" w:rsidP="0011196A">
      <w:pPr>
        <w:jc w:val="center"/>
        <w:rPr>
          <w:bCs/>
          <w:sz w:val="28"/>
          <w:szCs w:val="28"/>
        </w:rPr>
      </w:pPr>
      <w:r w:rsidRPr="000F1AF0">
        <w:rPr>
          <w:bCs/>
          <w:sz w:val="28"/>
          <w:szCs w:val="28"/>
        </w:rPr>
        <w:t xml:space="preserve"> по</w:t>
      </w:r>
      <w:r w:rsidR="00A55D14" w:rsidRPr="000F1AF0">
        <w:rPr>
          <w:bCs/>
          <w:sz w:val="28"/>
          <w:szCs w:val="28"/>
        </w:rPr>
        <w:t xml:space="preserve"> быстрым шахматам.</w:t>
      </w:r>
    </w:p>
    <w:p w14:paraId="410A55A4" w14:textId="77777777" w:rsidR="0011196A" w:rsidRPr="000F1AF0" w:rsidRDefault="0011196A" w:rsidP="0011196A">
      <w:pPr>
        <w:jc w:val="both"/>
        <w:rPr>
          <w:sz w:val="28"/>
          <w:szCs w:val="28"/>
        </w:rPr>
      </w:pPr>
    </w:p>
    <w:p w14:paraId="44843B3C" w14:textId="77777777" w:rsidR="0011196A" w:rsidRPr="000F1AF0" w:rsidRDefault="0011196A" w:rsidP="0011196A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 xml:space="preserve">Призовой фонд Соревнования формируется из заявочных взносов и составляет не менее 50% от собранной суммы. </w:t>
      </w:r>
    </w:p>
    <w:p w14:paraId="1FE151A7" w14:textId="77777777" w:rsidR="0011196A" w:rsidRPr="000F1AF0" w:rsidRDefault="0011196A" w:rsidP="0011196A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Размер призового фонда и суммы денежных призов объявляются не позднее 3 тура.</w:t>
      </w:r>
    </w:p>
    <w:p w14:paraId="35EE0297" w14:textId="77777777" w:rsidR="0011196A" w:rsidRPr="000F1AF0" w:rsidRDefault="0011196A" w:rsidP="0011196A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Взносы уплачиваются из средств федераций шахмат субъектов Российской Федерации и других внебюджетных источников.</w:t>
      </w:r>
    </w:p>
    <w:p w14:paraId="1FFE10C3" w14:textId="760943B6" w:rsidR="000F1AF0" w:rsidRPr="000F1AF0" w:rsidRDefault="0011196A" w:rsidP="000F1AF0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 xml:space="preserve">Заявочные взносы </w:t>
      </w:r>
      <w:r w:rsidR="000F1AF0" w:rsidRPr="000F1AF0">
        <w:rPr>
          <w:sz w:val="28"/>
          <w:szCs w:val="28"/>
        </w:rPr>
        <w:t>в размере 800 руб, уплачиваются из средств федераций шахмат субъектов Российской Федерации и других внебюджетных источников.</w:t>
      </w:r>
    </w:p>
    <w:p w14:paraId="70D5BFC2" w14:textId="33C812CA" w:rsidR="000F1AF0" w:rsidRPr="000F1AF0" w:rsidRDefault="000F1AF0" w:rsidP="000F1AF0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 xml:space="preserve">Заявочные взносы вносятся наличным путем в день регистрации или перечислением на счет проводящей организации не позднее 31 октября 2023 года с указанием назначения платежа: заявочный взнос на уставные цели СФШ ЯО» (Фамилия, Имя, Отчество участника) </w:t>
      </w:r>
    </w:p>
    <w:p w14:paraId="532A7B26" w14:textId="77777777" w:rsidR="000F1AF0" w:rsidRPr="000F1AF0" w:rsidRDefault="000F1AF0" w:rsidP="000F1AF0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Реквизиты:</w:t>
      </w:r>
    </w:p>
    <w:p w14:paraId="1FC33C72" w14:textId="77777777" w:rsidR="000F1AF0" w:rsidRPr="000F1AF0" w:rsidRDefault="000F1AF0" w:rsidP="000F1AF0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Получатель: РОО «Спортивная федерация шахмат Ярославской области»</w:t>
      </w:r>
    </w:p>
    <w:p w14:paraId="1FF29A83" w14:textId="77777777" w:rsidR="000F1AF0" w:rsidRPr="000F1AF0" w:rsidRDefault="000F1AF0" w:rsidP="000F1AF0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р/с 40703810677030000113</w:t>
      </w:r>
    </w:p>
    <w:p w14:paraId="391E56CD" w14:textId="77777777" w:rsidR="000F1AF0" w:rsidRPr="000F1AF0" w:rsidRDefault="000F1AF0" w:rsidP="000F1AF0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в КАЛУЖСКОЕ ОТДЕЛЕНИЕ N8608 ПАО СБЕРБАНК</w:t>
      </w:r>
    </w:p>
    <w:p w14:paraId="5BF4CDB0" w14:textId="77777777" w:rsidR="000F1AF0" w:rsidRPr="000F1AF0" w:rsidRDefault="000F1AF0" w:rsidP="000F1AF0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БИК 042908612</w:t>
      </w:r>
    </w:p>
    <w:p w14:paraId="5983C342" w14:textId="77777777" w:rsidR="000F1AF0" w:rsidRPr="000F1AF0" w:rsidRDefault="000F1AF0" w:rsidP="000F1AF0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к/с 30101.810.1.00000000612</w:t>
      </w:r>
    </w:p>
    <w:p w14:paraId="2EE6B184" w14:textId="77777777" w:rsidR="000F1AF0" w:rsidRPr="000F1AF0" w:rsidRDefault="000F1AF0" w:rsidP="000F1AF0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ИНН 7604202370</w:t>
      </w:r>
    </w:p>
    <w:p w14:paraId="6334D610" w14:textId="77777777" w:rsidR="000F1AF0" w:rsidRPr="000F1AF0" w:rsidRDefault="000F1AF0" w:rsidP="000F1AF0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КПП 760401001</w:t>
      </w:r>
    </w:p>
    <w:p w14:paraId="7972D592" w14:textId="7C3DAED5" w:rsidR="000F1AF0" w:rsidRDefault="000F1AF0" w:rsidP="000F1AF0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 xml:space="preserve">ОГРН 1137600001769 </w:t>
      </w:r>
    </w:p>
    <w:p w14:paraId="1CDB4CF9" w14:textId="77777777" w:rsidR="000F1AF0" w:rsidRPr="000F1AF0" w:rsidRDefault="000F1AF0" w:rsidP="000F1AF0">
      <w:pPr>
        <w:jc w:val="both"/>
        <w:rPr>
          <w:b/>
          <w:color w:val="FF0000"/>
          <w:sz w:val="28"/>
          <w:szCs w:val="28"/>
        </w:rPr>
      </w:pPr>
      <w:r w:rsidRPr="000F1AF0">
        <w:rPr>
          <w:b/>
          <w:sz w:val="28"/>
          <w:szCs w:val="28"/>
        </w:rPr>
        <w:t>Копия квитанции об оплате сдается при регистрации</w:t>
      </w:r>
      <w:r w:rsidRPr="000F1AF0">
        <w:rPr>
          <w:b/>
          <w:color w:val="FF0000"/>
          <w:sz w:val="28"/>
          <w:szCs w:val="28"/>
        </w:rPr>
        <w:t xml:space="preserve">. </w:t>
      </w:r>
    </w:p>
    <w:p w14:paraId="2F0B5372" w14:textId="77777777" w:rsidR="000F1AF0" w:rsidRPr="000F1AF0" w:rsidRDefault="000F1AF0" w:rsidP="000F1AF0">
      <w:pPr>
        <w:jc w:val="both"/>
        <w:rPr>
          <w:sz w:val="28"/>
          <w:szCs w:val="28"/>
        </w:rPr>
      </w:pPr>
    </w:p>
    <w:p w14:paraId="62EC7236" w14:textId="1D858BC7" w:rsidR="0011196A" w:rsidRPr="000F1AF0" w:rsidRDefault="0011196A" w:rsidP="000F1AF0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Не менее 50% заявочных взносов идут на формирование призового фонда, оставшиеся средства идут на организационные расходы (оплата проживани</w:t>
      </w:r>
      <w:r w:rsidR="000F1AF0" w:rsidRPr="000F1AF0">
        <w:rPr>
          <w:sz w:val="28"/>
          <w:szCs w:val="28"/>
        </w:rPr>
        <w:t>я</w:t>
      </w:r>
      <w:r w:rsidRPr="000F1AF0">
        <w:rPr>
          <w:sz w:val="28"/>
          <w:szCs w:val="28"/>
        </w:rPr>
        <w:t xml:space="preserve"> иногородних судей, расходы на канцелярию </w:t>
      </w:r>
      <w:r w:rsidR="000F1AF0" w:rsidRPr="000F1AF0">
        <w:rPr>
          <w:sz w:val="28"/>
          <w:szCs w:val="28"/>
        </w:rPr>
        <w:t xml:space="preserve">и батареи </w:t>
      </w:r>
      <w:r w:rsidRPr="000F1AF0">
        <w:rPr>
          <w:sz w:val="28"/>
          <w:szCs w:val="28"/>
        </w:rPr>
        <w:t xml:space="preserve">и прочие уставные цели </w:t>
      </w:r>
      <w:r w:rsidR="000726FE" w:rsidRPr="000F1AF0">
        <w:rPr>
          <w:sz w:val="28"/>
          <w:szCs w:val="28"/>
        </w:rPr>
        <w:t>СФШ ЯО</w:t>
      </w:r>
      <w:r w:rsidRPr="000F1AF0">
        <w:rPr>
          <w:sz w:val="28"/>
          <w:szCs w:val="28"/>
        </w:rPr>
        <w:t xml:space="preserve">.) </w:t>
      </w:r>
    </w:p>
    <w:p w14:paraId="23E65FBB" w14:textId="77777777" w:rsidR="0011196A" w:rsidRPr="000F1AF0" w:rsidRDefault="0011196A" w:rsidP="0011196A">
      <w:pPr>
        <w:jc w:val="both"/>
        <w:rPr>
          <w:sz w:val="28"/>
          <w:szCs w:val="28"/>
        </w:rPr>
      </w:pPr>
    </w:p>
    <w:p w14:paraId="57F341CE" w14:textId="77777777" w:rsidR="0011196A" w:rsidRPr="000F1AF0" w:rsidRDefault="0011196A" w:rsidP="0011196A">
      <w:pPr>
        <w:ind w:left="-567"/>
        <w:jc w:val="center"/>
        <w:rPr>
          <w:sz w:val="28"/>
          <w:szCs w:val="28"/>
        </w:rPr>
      </w:pPr>
      <w:r w:rsidRPr="000F1AF0">
        <w:rPr>
          <w:b/>
          <w:sz w:val="28"/>
          <w:szCs w:val="28"/>
        </w:rPr>
        <w:t>В случае отказа от участия в Соревновании по причинам, независящим от организаторов, заявочный взнос не возвращается и направляется на текущие расходы организаторов.</w:t>
      </w:r>
    </w:p>
    <w:p w14:paraId="2A305082" w14:textId="77777777" w:rsidR="0011196A" w:rsidRDefault="0011196A" w:rsidP="0011196A">
      <w:pPr>
        <w:ind w:firstLine="0"/>
        <w:rPr>
          <w:b/>
          <w:bCs/>
          <w:sz w:val="20"/>
          <w:szCs w:val="20"/>
        </w:rPr>
        <w:sectPr w:rsidR="0011196A">
          <w:pgSz w:w="11906" w:h="16838"/>
          <w:pgMar w:top="426" w:right="1134" w:bottom="284" w:left="1701" w:header="709" w:footer="709" w:gutter="0"/>
          <w:cols w:space="720"/>
        </w:sectPr>
      </w:pPr>
    </w:p>
    <w:p w14:paraId="1A8D4872" w14:textId="77777777" w:rsidR="0011196A" w:rsidRDefault="0011196A" w:rsidP="0011196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№2</w:t>
      </w:r>
    </w:p>
    <w:p w14:paraId="39210040" w14:textId="77777777" w:rsidR="0011196A" w:rsidRDefault="0011196A" w:rsidP="0011196A">
      <w:pPr>
        <w:jc w:val="center"/>
        <w:rPr>
          <w:bCs/>
          <w:sz w:val="28"/>
          <w:szCs w:val="28"/>
        </w:rPr>
      </w:pPr>
    </w:p>
    <w:p w14:paraId="421371FD" w14:textId="77777777" w:rsidR="0011196A" w:rsidRDefault="0011196A" w:rsidP="0011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7F08CF79" w14:textId="77777777" w:rsidR="0011196A" w:rsidRDefault="0011196A" w:rsidP="001119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участие в Первенстве Центрального Федерального округа по </w:t>
      </w:r>
      <w:r w:rsidR="00FB07CB">
        <w:rPr>
          <w:bCs/>
          <w:sz w:val="28"/>
          <w:szCs w:val="28"/>
        </w:rPr>
        <w:t xml:space="preserve">быстрым </w:t>
      </w:r>
      <w:r>
        <w:rPr>
          <w:bCs/>
          <w:sz w:val="28"/>
          <w:szCs w:val="28"/>
        </w:rPr>
        <w:t xml:space="preserve">шахматам </w:t>
      </w:r>
    </w:p>
    <w:p w14:paraId="100C49A0" w14:textId="369CB15B" w:rsidR="0011196A" w:rsidRDefault="00A95971" w:rsidP="0011196A">
      <w:pPr>
        <w:jc w:val="center"/>
        <w:rPr>
          <w:sz w:val="28"/>
          <w:szCs w:val="28"/>
        </w:rPr>
      </w:pPr>
      <w:r>
        <w:rPr>
          <w:sz w:val="28"/>
          <w:szCs w:val="28"/>
        </w:rPr>
        <w:t>(мальчики, девочки до 11, 13 лет)</w:t>
      </w:r>
    </w:p>
    <w:p w14:paraId="42712B8F" w14:textId="77777777" w:rsidR="0011196A" w:rsidRDefault="0011196A" w:rsidP="0011196A">
      <w:pPr>
        <w:jc w:val="center"/>
        <w:rPr>
          <w:bCs/>
          <w:sz w:val="28"/>
          <w:szCs w:val="28"/>
        </w:rPr>
      </w:pPr>
    </w:p>
    <w:p w14:paraId="0AA0DBC7" w14:textId="77777777" w:rsidR="0011196A" w:rsidRDefault="0011196A" w:rsidP="0011196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14:paraId="581C1810" w14:textId="77777777" w:rsidR="0011196A" w:rsidRDefault="0011196A" w:rsidP="0011196A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 субъекта)</w:t>
      </w:r>
    </w:p>
    <w:p w14:paraId="48D4158C" w14:textId="77777777" w:rsidR="0011196A" w:rsidRDefault="0011196A" w:rsidP="0011196A">
      <w:pPr>
        <w:jc w:val="center"/>
        <w:rPr>
          <w:bCs/>
          <w:sz w:val="16"/>
          <w:szCs w:val="16"/>
        </w:rPr>
      </w:pPr>
    </w:p>
    <w:p w14:paraId="0B4B7FBE" w14:textId="77777777" w:rsidR="0011196A" w:rsidRDefault="0011196A" w:rsidP="0011196A">
      <w:pPr>
        <w:jc w:val="center"/>
        <w:rPr>
          <w:bCs/>
          <w:sz w:val="28"/>
          <w:szCs w:val="28"/>
        </w:rPr>
      </w:pPr>
    </w:p>
    <w:tbl>
      <w:tblPr>
        <w:tblW w:w="953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214"/>
        <w:gridCol w:w="1702"/>
        <w:gridCol w:w="993"/>
        <w:gridCol w:w="993"/>
        <w:gridCol w:w="709"/>
        <w:gridCol w:w="850"/>
        <w:gridCol w:w="851"/>
        <w:gridCol w:w="792"/>
      </w:tblGrid>
      <w:tr w:rsidR="0011196A" w14:paraId="5E535995" w14:textId="77777777" w:rsidTr="0011196A">
        <w:trPr>
          <w:trHeight w:val="111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545E" w14:textId="77777777" w:rsidR="0011196A" w:rsidRDefault="00056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11196A">
              <w:rPr>
                <w:lang w:eastAsia="en-US"/>
              </w:rPr>
              <w:t>№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8AC3" w14:textId="77777777" w:rsidR="0011196A" w:rsidRDefault="0011196A" w:rsidP="00056F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5B45" w14:textId="77777777" w:rsidR="0011196A" w:rsidRDefault="0011196A" w:rsidP="00056F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 на английском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266F" w14:textId="77777777" w:rsidR="0011196A" w:rsidRDefault="0011196A" w:rsidP="00A924D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Дата рожд.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24ED" w14:textId="77777777" w:rsidR="0011196A" w:rsidRDefault="0011196A" w:rsidP="00A924D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Звание / Разряд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3B5F35" w14:textId="77777777" w:rsidR="0011196A" w:rsidRDefault="0011196A" w:rsidP="00056F5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Возрастная группа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3630" w14:textId="77777777" w:rsidR="0011196A" w:rsidRDefault="0011196A" w:rsidP="00056F5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ID ФШР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EBC9A6" w14:textId="77777777" w:rsidR="0011196A" w:rsidRDefault="0011196A" w:rsidP="00056F50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ЭЛО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A29A" w14:textId="77777777" w:rsidR="0011196A" w:rsidRDefault="0011196A" w:rsidP="00056F5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ID</w:t>
            </w:r>
          </w:p>
          <w:p w14:paraId="71A19162" w14:textId="77777777" w:rsidR="0011196A" w:rsidRDefault="0011196A" w:rsidP="00056F5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val="en-US" w:eastAsia="en-US"/>
              </w:rPr>
              <w:t>FIDE</w:t>
            </w:r>
          </w:p>
        </w:tc>
      </w:tr>
      <w:tr w:rsidR="0011196A" w14:paraId="749BF210" w14:textId="77777777" w:rsidTr="0011196A">
        <w:trPr>
          <w:trHeight w:val="91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8212" w14:textId="77777777" w:rsidR="0011196A" w:rsidRDefault="0011196A">
            <w:pPr>
              <w:ind w:firstLine="0"/>
              <w:rPr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B752" w14:textId="77777777" w:rsidR="0011196A" w:rsidRDefault="0011196A">
            <w:pPr>
              <w:ind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82E7" w14:textId="77777777" w:rsidR="0011196A" w:rsidRDefault="0011196A">
            <w:pPr>
              <w:ind w:firstLine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C802" w14:textId="77777777" w:rsidR="0011196A" w:rsidRDefault="0011196A">
            <w:pPr>
              <w:ind w:firstLine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EABE" w14:textId="77777777" w:rsidR="0011196A" w:rsidRDefault="0011196A">
            <w:pPr>
              <w:ind w:firstLine="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31B8" w14:textId="77777777" w:rsidR="0011196A" w:rsidRDefault="0011196A" w:rsidP="00056F50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509D" w14:textId="77777777" w:rsidR="0011196A" w:rsidRDefault="0011196A">
            <w:pPr>
              <w:ind w:firstLine="0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58AC" w14:textId="77777777" w:rsidR="0011196A" w:rsidRDefault="0011196A">
            <w:pPr>
              <w:ind w:firstLine="0"/>
              <w:rPr>
                <w:lang w:eastAsia="en-US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9CD2" w14:textId="77777777" w:rsidR="0011196A" w:rsidRDefault="0011196A">
            <w:pPr>
              <w:ind w:firstLine="0"/>
              <w:rPr>
                <w:lang w:eastAsia="en-US"/>
              </w:rPr>
            </w:pPr>
          </w:p>
        </w:tc>
      </w:tr>
      <w:tr w:rsidR="0011196A" w14:paraId="31CE1562" w14:textId="77777777" w:rsidTr="0011196A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23E7C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3D976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A6978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D061F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0B1D1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A7F8" w14:textId="77777777" w:rsidR="0011196A" w:rsidRDefault="0011196A" w:rsidP="00056F50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B779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89C0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8110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11196A" w14:paraId="742796E3" w14:textId="77777777" w:rsidTr="0011196A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730E2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B3799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0DF33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F4952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CA58E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1F76" w14:textId="77777777" w:rsidR="0011196A" w:rsidRDefault="0011196A" w:rsidP="00056F50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DAC5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66F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4302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</w:tbl>
    <w:p w14:paraId="2DD489B6" w14:textId="77777777" w:rsidR="0011196A" w:rsidRDefault="0011196A" w:rsidP="0011196A">
      <w:pPr>
        <w:rPr>
          <w:bCs/>
          <w:sz w:val="28"/>
          <w:szCs w:val="28"/>
        </w:rPr>
      </w:pPr>
    </w:p>
    <w:p w14:paraId="4DB3DFB6" w14:textId="77777777" w:rsidR="0011196A" w:rsidRDefault="0011196A" w:rsidP="0011196A">
      <w:pPr>
        <w:jc w:val="center"/>
        <w:rPr>
          <w:bCs/>
          <w:sz w:val="28"/>
          <w:szCs w:val="28"/>
        </w:rPr>
      </w:pPr>
    </w:p>
    <w:p w14:paraId="089A25BB" w14:textId="77777777" w:rsidR="0011196A" w:rsidRDefault="0011196A" w:rsidP="0011196A">
      <w:pPr>
        <w:spacing w:line="276" w:lineRule="auto"/>
      </w:pPr>
      <w:r>
        <w:rPr>
          <w:bCs/>
        </w:rPr>
        <w:t xml:space="preserve">Всего допущено _______ человек. Врач </w:t>
      </w:r>
      <w:r>
        <w:t>___________________ (_______________)</w:t>
      </w:r>
    </w:p>
    <w:p w14:paraId="1CA63DE5" w14:textId="77777777" w:rsidR="0011196A" w:rsidRDefault="0011196A" w:rsidP="0011196A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  <w:t>(расшифровка подписи)</w:t>
      </w:r>
    </w:p>
    <w:p w14:paraId="30A12E31" w14:textId="77777777" w:rsidR="0011196A" w:rsidRDefault="0011196A" w:rsidP="0011196A">
      <w:pPr>
        <w:spacing w:line="276" w:lineRule="auto"/>
      </w:pPr>
      <w:r>
        <w:t>М.П.</w:t>
      </w:r>
    </w:p>
    <w:p w14:paraId="3275E9E4" w14:textId="77777777" w:rsidR="0011196A" w:rsidRDefault="0011196A" w:rsidP="0011196A">
      <w:pPr>
        <w:rPr>
          <w:bCs/>
          <w:sz w:val="28"/>
          <w:szCs w:val="28"/>
        </w:rPr>
      </w:pPr>
    </w:p>
    <w:p w14:paraId="709A8C5E" w14:textId="77777777" w:rsidR="0011196A" w:rsidRDefault="0011196A" w:rsidP="0011196A"/>
    <w:p w14:paraId="7407E95B" w14:textId="77777777" w:rsidR="0011196A" w:rsidRDefault="0011196A" w:rsidP="0011196A">
      <w:r>
        <w:t xml:space="preserve">Руководитель аккредитованной </w:t>
      </w:r>
    </w:p>
    <w:p w14:paraId="6E9047F5" w14:textId="77777777" w:rsidR="0011196A" w:rsidRDefault="0011196A" w:rsidP="0011196A">
      <w:r>
        <w:t>Федерации шахмат субъекта РФ ___________________ (_______________)</w:t>
      </w:r>
    </w:p>
    <w:p w14:paraId="3025849B" w14:textId="77777777" w:rsidR="0011196A" w:rsidRDefault="0011196A" w:rsidP="0011196A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14:paraId="2A5CF8DD" w14:textId="77777777" w:rsidR="0011196A" w:rsidRDefault="0011196A" w:rsidP="0011196A">
      <w:r>
        <w:t xml:space="preserve"> М.П. </w:t>
      </w:r>
    </w:p>
    <w:p w14:paraId="4BC405DC" w14:textId="77777777" w:rsidR="0011196A" w:rsidRDefault="0011196A" w:rsidP="0011196A">
      <w:pPr>
        <w:ind w:firstLine="0"/>
        <w:rPr>
          <w:b/>
          <w:color w:val="000000"/>
          <w:szCs w:val="28"/>
        </w:rPr>
        <w:sectPr w:rsidR="0011196A">
          <w:pgSz w:w="11906" w:h="16838"/>
          <w:pgMar w:top="426" w:right="1134" w:bottom="284" w:left="1701" w:header="709" w:footer="709" w:gutter="0"/>
          <w:cols w:space="720"/>
        </w:sectPr>
      </w:pPr>
    </w:p>
    <w:p w14:paraId="3A219F04" w14:textId="77777777" w:rsidR="0011196A" w:rsidRDefault="0011196A" w:rsidP="0011196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Приложение №3</w:t>
      </w:r>
    </w:p>
    <w:p w14:paraId="36DE2AFB" w14:textId="77777777" w:rsidR="0011196A" w:rsidRDefault="0011196A" w:rsidP="0011196A">
      <w:pPr>
        <w:jc w:val="center"/>
        <w:rPr>
          <w:b/>
          <w:color w:val="000000"/>
          <w:szCs w:val="28"/>
        </w:rPr>
      </w:pPr>
    </w:p>
    <w:p w14:paraId="0423A073" w14:textId="00353661" w:rsidR="0011196A" w:rsidRDefault="0011196A" w:rsidP="0011196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Анкета участника Первенства ЦФО 2023 г.по </w:t>
      </w:r>
      <w:r w:rsidR="00FB07CB" w:rsidRPr="00FB07CB">
        <w:rPr>
          <w:b/>
          <w:color w:val="000000"/>
          <w:sz w:val="28"/>
          <w:szCs w:val="28"/>
        </w:rPr>
        <w:t>быстрым</w:t>
      </w:r>
      <w:r>
        <w:rPr>
          <w:b/>
          <w:bCs/>
          <w:color w:val="000000"/>
          <w:sz w:val="28"/>
          <w:szCs w:val="28"/>
        </w:rPr>
        <w:t xml:space="preserve">шахматам </w:t>
      </w:r>
      <w:r w:rsidR="00A95971">
        <w:rPr>
          <w:sz w:val="28"/>
          <w:szCs w:val="28"/>
        </w:rPr>
        <w:t>(мальчики, девочки до 11, 13 лет)</w:t>
      </w:r>
    </w:p>
    <w:p w14:paraId="65CF1745" w14:textId="77777777" w:rsidR="0011196A" w:rsidRDefault="0011196A" w:rsidP="0011196A">
      <w:pPr>
        <w:jc w:val="center"/>
        <w:rPr>
          <w:color w:val="000000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8"/>
        <w:gridCol w:w="2798"/>
        <w:gridCol w:w="6019"/>
      </w:tblGrid>
      <w:tr w:rsidR="0011196A" w14:paraId="735CEE3E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9472" w14:textId="77777777" w:rsidR="0011196A" w:rsidRDefault="0011196A" w:rsidP="002B26D5">
            <w:pPr>
              <w:pStyle w:val="a8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C635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Фамилия Имя Отчество участника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D592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73D5AA8F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C72B" w14:textId="77777777" w:rsidR="0011196A" w:rsidRDefault="0011196A" w:rsidP="002B26D5">
            <w:pPr>
              <w:pStyle w:val="a8"/>
              <w:numPr>
                <w:ilvl w:val="0"/>
                <w:numId w:val="3"/>
              </w:numPr>
              <w:spacing w:line="240" w:lineRule="auto"/>
              <w:ind w:left="114" w:hanging="57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A633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Дата рождения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A362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2E25A088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267C" w14:textId="77777777" w:rsidR="0011196A" w:rsidRDefault="0011196A" w:rsidP="002B26D5">
            <w:pPr>
              <w:pStyle w:val="a8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619A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Код ФШР/Код ФИДЕ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22C4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032515F9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4763" w14:textId="77777777" w:rsidR="0011196A" w:rsidRDefault="0011196A" w:rsidP="002B26D5">
            <w:pPr>
              <w:pStyle w:val="a8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93D4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Возрастная группа (Ю15, Ю17, Ю19, Д15, Д17, Д19)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1764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08BAD529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9F3D" w14:textId="77777777" w:rsidR="0011196A" w:rsidRDefault="0011196A" w:rsidP="002B26D5">
            <w:pPr>
              <w:pStyle w:val="a8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C053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Звание/Разряд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26D7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7DCCD6F5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2B37" w14:textId="77777777" w:rsidR="0011196A" w:rsidRDefault="0011196A" w:rsidP="002B26D5">
            <w:pPr>
              <w:pStyle w:val="a8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7BA0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</w:p>
          <w:p w14:paraId="12518E22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Домашний адрес</w:t>
            </w:r>
          </w:p>
          <w:p w14:paraId="5DC67336" w14:textId="77777777" w:rsidR="0011196A" w:rsidRDefault="0011196A">
            <w:pPr>
              <w:spacing w:before="120" w:after="120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B5B0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51A0F9C8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73C9" w14:textId="77777777" w:rsidR="0011196A" w:rsidRDefault="0011196A" w:rsidP="002B26D5">
            <w:pPr>
              <w:pStyle w:val="a8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A663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Адрес проживания в Калуге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D890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4A465037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55F5" w14:textId="77777777" w:rsidR="0011196A" w:rsidRDefault="0011196A" w:rsidP="002B26D5">
            <w:pPr>
              <w:pStyle w:val="a8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6BDA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Телефон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477E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320E9A22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249A" w14:textId="77777777" w:rsidR="0011196A" w:rsidRDefault="0011196A" w:rsidP="002B26D5">
            <w:pPr>
              <w:pStyle w:val="a8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DA85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Электронная почта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1175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3B66EE5C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E204" w14:textId="77777777" w:rsidR="0011196A" w:rsidRDefault="0011196A" w:rsidP="002B26D5">
            <w:pPr>
              <w:pStyle w:val="a8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A13A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</w:p>
          <w:p w14:paraId="50E7E597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Дополнительная информация</w:t>
            </w:r>
          </w:p>
          <w:p w14:paraId="6B5FC28C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55E4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1AAB1A75" w14:textId="77777777" w:rsidTr="0011196A"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13CA" w14:textId="656919F0" w:rsidR="0011196A" w:rsidRDefault="0011196A">
            <w:pPr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rFonts w:ascii="TimesNewRomanPSMT" w:hAnsi="TimesNewRomanPSMT"/>
                <w:color w:val="000000"/>
                <w:szCs w:val="28"/>
                <w:lang w:eastAsia="en-US"/>
              </w:rPr>
              <w:t>Подтверждаю, что с Положением (Регламентом) о Соревновании и Политикой</w:t>
            </w:r>
            <w:r w:rsidR="000F1AF0">
              <w:rPr>
                <w:rFonts w:ascii="TimesNewRomanPSMT" w:hAnsi="TimesNewRomanPSMT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Cs w:val="28"/>
                <w:lang w:eastAsia="en-US"/>
              </w:rPr>
              <w:t>Общероссийской общественной организации «Федерация шахмат России» (https://ruchess.ru) в отношении обработки персональных данных ознакомлен ивыражаю полное и безусловное согласие со всеми указанными в них требованиями и условиями</w:t>
            </w:r>
          </w:p>
        </w:tc>
      </w:tr>
      <w:tr w:rsidR="0011196A" w14:paraId="3C7BFBE2" w14:textId="77777777" w:rsidTr="0011196A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A789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12FB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14:paraId="2E1EE35A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14:paraId="7204C810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7CFB3A7F" w14:textId="77777777" w:rsidTr="0011196A"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7AE07E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Дата заполнения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34858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Подпись участника</w:t>
            </w:r>
          </w:p>
        </w:tc>
      </w:tr>
    </w:tbl>
    <w:p w14:paraId="4D0014DE" w14:textId="77777777" w:rsidR="0011196A" w:rsidRDefault="0011196A" w:rsidP="0011196A">
      <w:pPr>
        <w:jc w:val="center"/>
        <w:rPr>
          <w:color w:val="000000"/>
          <w:szCs w:val="28"/>
        </w:rPr>
      </w:pPr>
    </w:p>
    <w:p w14:paraId="172D76DF" w14:textId="77777777" w:rsidR="00FB5E41" w:rsidRDefault="00FB5E41"/>
    <w:sectPr w:rsidR="00FB5E41" w:rsidSect="00FB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926C90"/>
    <w:multiLevelType w:val="hybridMultilevel"/>
    <w:tmpl w:val="F02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009B3"/>
    <w:multiLevelType w:val="hybridMultilevel"/>
    <w:tmpl w:val="3A146FA6"/>
    <w:lvl w:ilvl="0" w:tplc="8BA6FDC8">
      <w:start w:val="1"/>
      <w:numFmt w:val="upperRoman"/>
      <w:pStyle w:val="a"/>
      <w:lvlText w:val="%1."/>
      <w:lvlJc w:val="right"/>
      <w:pPr>
        <w:ind w:left="360" w:hanging="360"/>
      </w:pPr>
    </w:lvl>
    <w:lvl w:ilvl="1" w:tplc="502C19D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10E96"/>
    <w:multiLevelType w:val="hybridMultilevel"/>
    <w:tmpl w:val="04B29DFC"/>
    <w:lvl w:ilvl="0" w:tplc="F60E0E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C7B61"/>
    <w:multiLevelType w:val="hybridMultilevel"/>
    <w:tmpl w:val="791A7A7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D4AB06">
      <w:start w:val="1"/>
      <w:numFmt w:val="bullet"/>
      <w:pStyle w:val="a0"/>
      <w:lvlText w:val="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835302"/>
    <w:multiLevelType w:val="hybridMultilevel"/>
    <w:tmpl w:val="23B2A64C"/>
    <w:lvl w:ilvl="0" w:tplc="2D183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6A"/>
    <w:rsid w:val="0005307A"/>
    <w:rsid w:val="00056F50"/>
    <w:rsid w:val="000640D5"/>
    <w:rsid w:val="000726FE"/>
    <w:rsid w:val="000B6ACE"/>
    <w:rsid w:val="000B7010"/>
    <w:rsid w:val="000E388B"/>
    <w:rsid w:val="000F03B5"/>
    <w:rsid w:val="000F1AF0"/>
    <w:rsid w:val="0011196A"/>
    <w:rsid w:val="00111E53"/>
    <w:rsid w:val="00195AB0"/>
    <w:rsid w:val="001A0081"/>
    <w:rsid w:val="001D1F54"/>
    <w:rsid w:val="00267612"/>
    <w:rsid w:val="002D53C2"/>
    <w:rsid w:val="002E330C"/>
    <w:rsid w:val="003831F9"/>
    <w:rsid w:val="00445A35"/>
    <w:rsid w:val="004E50AF"/>
    <w:rsid w:val="00596056"/>
    <w:rsid w:val="005C2F5F"/>
    <w:rsid w:val="005D21CA"/>
    <w:rsid w:val="00677508"/>
    <w:rsid w:val="006F02E2"/>
    <w:rsid w:val="007776F1"/>
    <w:rsid w:val="007938B5"/>
    <w:rsid w:val="008259B8"/>
    <w:rsid w:val="00841CD6"/>
    <w:rsid w:val="00870B9F"/>
    <w:rsid w:val="008A69F0"/>
    <w:rsid w:val="008C3781"/>
    <w:rsid w:val="009155E0"/>
    <w:rsid w:val="00923EE0"/>
    <w:rsid w:val="00926497"/>
    <w:rsid w:val="009B2A22"/>
    <w:rsid w:val="00A55D14"/>
    <w:rsid w:val="00A924D0"/>
    <w:rsid w:val="00A95971"/>
    <w:rsid w:val="00AA26C5"/>
    <w:rsid w:val="00AB31B9"/>
    <w:rsid w:val="00AB71A5"/>
    <w:rsid w:val="00B338E0"/>
    <w:rsid w:val="00B46822"/>
    <w:rsid w:val="00B92905"/>
    <w:rsid w:val="00BC52D5"/>
    <w:rsid w:val="00BD5B48"/>
    <w:rsid w:val="00BE11C4"/>
    <w:rsid w:val="00C5179B"/>
    <w:rsid w:val="00C52560"/>
    <w:rsid w:val="00D11E8C"/>
    <w:rsid w:val="00D32227"/>
    <w:rsid w:val="00D46BB7"/>
    <w:rsid w:val="00DC3134"/>
    <w:rsid w:val="00DE77AD"/>
    <w:rsid w:val="00F96EA4"/>
    <w:rsid w:val="00FB07CB"/>
    <w:rsid w:val="00FB5E41"/>
    <w:rsid w:val="00FF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AC48"/>
  <w15:docId w15:val="{5A165872-325E-9A4A-A324-D26C1691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1196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nhideWhenUsed/>
    <w:rsid w:val="0011196A"/>
    <w:rPr>
      <w:color w:val="0000FF"/>
      <w:u w:val="single"/>
    </w:rPr>
  </w:style>
  <w:style w:type="paragraph" w:styleId="a6">
    <w:name w:val="Body Text"/>
    <w:basedOn w:val="a1"/>
    <w:link w:val="a7"/>
    <w:uiPriority w:val="99"/>
    <w:unhideWhenUsed/>
    <w:rsid w:val="0011196A"/>
    <w:pPr>
      <w:shd w:val="clear" w:color="auto" w:fill="FFFFFF"/>
      <w:spacing w:before="5100" w:line="240" w:lineRule="atLeast"/>
      <w:ind w:hanging="380"/>
    </w:pPr>
    <w:rPr>
      <w:sz w:val="25"/>
      <w:szCs w:val="25"/>
    </w:rPr>
  </w:style>
  <w:style w:type="character" w:customStyle="1" w:styleId="a7">
    <w:name w:val="Основной текст Знак"/>
    <w:basedOn w:val="a2"/>
    <w:link w:val="a6"/>
    <w:uiPriority w:val="99"/>
    <w:rsid w:val="0011196A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8">
    <w:name w:val="List Paragraph"/>
    <w:basedOn w:val="a1"/>
    <w:uiPriority w:val="34"/>
    <w:qFormat/>
    <w:rsid w:val="0011196A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a">
    <w:name w:val="Заголовок Положения"/>
    <w:next w:val="a1"/>
    <w:qFormat/>
    <w:rsid w:val="00445A35"/>
    <w:pPr>
      <w:keepNext/>
      <w:numPr>
        <w:numId w:val="1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customStyle="1" w:styleId="a9">
    <w:name w:val="Абзац Положения"/>
    <w:qFormat/>
    <w:rsid w:val="0011196A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Нумерация черта"/>
    <w:qFormat/>
    <w:rsid w:val="0011196A"/>
    <w:pPr>
      <w:numPr>
        <w:ilvl w:val="1"/>
        <w:numId w:val="2"/>
      </w:numPr>
      <w:spacing w:after="0" w:line="240" w:lineRule="auto"/>
      <w:ind w:left="0" w:firstLine="0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3"/>
    <w:uiPriority w:val="39"/>
    <w:rsid w:val="0011196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AA26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AA26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2"/>
    <w:uiPriority w:val="99"/>
    <w:semiHidden/>
    <w:unhideWhenUsed/>
    <w:rsid w:val="000F03B5"/>
    <w:rPr>
      <w:color w:val="605E5C"/>
      <w:shd w:val="clear" w:color="auto" w:fill="E1DFDD"/>
    </w:rPr>
  </w:style>
  <w:style w:type="character" w:styleId="ad">
    <w:name w:val="FollowedHyperlink"/>
    <w:basedOn w:val="a2"/>
    <w:uiPriority w:val="99"/>
    <w:semiHidden/>
    <w:unhideWhenUsed/>
    <w:rsid w:val="000F03B5"/>
    <w:rPr>
      <w:color w:val="800080" w:themeColor="followedHyperlink"/>
      <w:u w:val="single"/>
    </w:rPr>
  </w:style>
  <w:style w:type="character" w:styleId="ae">
    <w:name w:val="annotation reference"/>
    <w:basedOn w:val="a2"/>
    <w:uiPriority w:val="99"/>
    <w:semiHidden/>
    <w:unhideWhenUsed/>
    <w:rsid w:val="00BE11C4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unhideWhenUsed/>
    <w:rsid w:val="00BE11C4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BE1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11C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E11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 Spacing"/>
    <w:qFormat/>
    <w:rsid w:val="00DE77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downloads/2022/personal_data_policy.pdf" TargetMode="External"/><Relationship Id="rId13" Type="http://schemas.openxmlformats.org/officeDocument/2006/relationships/hyperlink" Target="mailto:agafonova@ruche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chess.ru/upload/iblock/9f7/2hknn40f60camxgbglfw9mz3b8jxgp27/Polozhenie-Minsporta-2023.pdf" TargetMode="External"/><Relationship Id="rId12" Type="http://schemas.openxmlformats.org/officeDocument/2006/relationships/hyperlink" Target="https://ruchess.ru/upload/iblock/c8f/yuakjn7sy0aecl34l7vxs0ponp3qt2ds/Pravila-FIDE-_s-01.01.2023_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chess.ru/upload/iblock/57d/57d0ef54ee9b759e74f6f66f4884bb6b.pdf" TargetMode="External"/><Relationship Id="rId11" Type="http://schemas.openxmlformats.org/officeDocument/2006/relationships/hyperlink" Target="https://ruchess.ru/upload/iblock/1f2/82jsd56fpog5oef4zqorc6niqgx8558v/Pravila-vida-sporta-SHakhmaty.pdf" TargetMode="External"/><Relationship Id="rId5" Type="http://schemas.openxmlformats.org/officeDocument/2006/relationships/hyperlink" Target="https://ruchess.ru/championship/calendar/?LIST=3" TargetMode="External"/><Relationship Id="rId15" Type="http://schemas.openxmlformats.org/officeDocument/2006/relationships/hyperlink" Target="http://chess-results.com" TargetMode="External"/><Relationship Id="rId10" Type="http://schemas.openxmlformats.org/officeDocument/2006/relationships/hyperlink" Target="https://ruchess.ru/federation/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chess.ru/downloads/2022/personal_data_policy.pdf" TargetMode="External"/><Relationship Id="rId14" Type="http://schemas.openxmlformats.org/officeDocument/2006/relationships/hyperlink" Target="http://yarobl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alexg</dc:creator>
  <cp:lastModifiedBy>Алексей Москвин</cp:lastModifiedBy>
  <cp:revision>5</cp:revision>
  <cp:lastPrinted>2023-09-04T08:35:00Z</cp:lastPrinted>
  <dcterms:created xsi:type="dcterms:W3CDTF">2023-10-06T06:33:00Z</dcterms:created>
  <dcterms:modified xsi:type="dcterms:W3CDTF">2023-10-09T09:34:00Z</dcterms:modified>
</cp:coreProperties>
</file>